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4B4F6B5D" w:rsidR="00C25C10" w:rsidRPr="00123EA1" w:rsidRDefault="00543A4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0461C080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B57139">
        <w:rPr>
          <w:color w:val="auto"/>
          <w:szCs w:val="22"/>
        </w:rPr>
        <w:t>April</w:t>
      </w:r>
      <w:r w:rsidR="003E7E56">
        <w:rPr>
          <w:color w:val="auto"/>
          <w:szCs w:val="22"/>
        </w:rPr>
        <w:t xml:space="preserve"> </w:t>
      </w:r>
      <w:r w:rsidR="00B57139">
        <w:rPr>
          <w:color w:val="auto"/>
          <w:szCs w:val="22"/>
        </w:rPr>
        <w:t>1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4B07EA" w:rsidRPr="00543A4F">
        <w:rPr>
          <w:color w:val="auto"/>
          <w:szCs w:val="22"/>
        </w:rPr>
        <w:t>7:0</w:t>
      </w:r>
      <w:r w:rsidR="004B4E14" w:rsidRPr="00543A4F">
        <w:rPr>
          <w:color w:val="auto"/>
          <w:szCs w:val="22"/>
        </w:rPr>
        <w:t>0</w:t>
      </w:r>
      <w:r w:rsidR="00112CDA" w:rsidRPr="00543A4F">
        <w:rPr>
          <w:color w:val="auto"/>
          <w:szCs w:val="22"/>
        </w:rPr>
        <w:t xml:space="preserve"> </w:t>
      </w:r>
      <w:r w:rsidR="00994197" w:rsidRPr="00543A4F">
        <w:rPr>
          <w:color w:val="auto"/>
          <w:szCs w:val="22"/>
        </w:rPr>
        <w:t>p</w:t>
      </w:r>
      <w:r w:rsidR="00F604D2" w:rsidRPr="00543A4F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3266451A" w14:textId="7F4AF67A" w:rsidR="00F06821" w:rsidRPr="00FD3B54" w:rsidRDefault="00F06821" w:rsidP="00F06821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700831">
        <w:rPr>
          <w:rFonts w:ascii="Calibri" w:hAnsi="Calibri"/>
          <w:sz w:val="24"/>
        </w:rPr>
        <w:t>Doug McNally, Bob Labrie, David Dvore, MaryEllen Kennedy, Jim Drawe, Kent Lew, Jeremy Dunn, Bailey Cole, Gwyn Arney-Sutherland,</w:t>
      </w:r>
      <w:r w:rsidR="00FE3F4D">
        <w:rPr>
          <w:rFonts w:ascii="Calibri" w:hAnsi="Calibri"/>
          <w:sz w:val="24"/>
        </w:rPr>
        <w:t xml:space="preserve"> </w:t>
      </w:r>
      <w:r w:rsidR="00DC798F">
        <w:rPr>
          <w:rFonts w:ascii="Calibri" w:hAnsi="Calibri"/>
          <w:sz w:val="24"/>
        </w:rPr>
        <w:t>Bob Gross</w:t>
      </w:r>
    </w:p>
    <w:p w14:paraId="1875C26D" w14:textId="6AB5A175" w:rsidR="00F06821" w:rsidRPr="00FD3B54" w:rsidRDefault="00F06821" w:rsidP="00F06821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  <w:r w:rsidR="00700831">
        <w:rPr>
          <w:rFonts w:ascii="Calibri" w:hAnsi="Calibri"/>
          <w:sz w:val="24"/>
        </w:rPr>
        <w:t>Dave Peterson (Heath MLB)</w:t>
      </w:r>
    </w:p>
    <w:p w14:paraId="36F713EE" w14:textId="77777777" w:rsidR="00A961DE" w:rsidRDefault="00A961DE" w:rsidP="00F06821">
      <w:pPr>
        <w:spacing w:line="240" w:lineRule="auto"/>
        <w:rPr>
          <w:rFonts w:ascii="Calibri" w:hAnsi="Calibri"/>
          <w:b/>
          <w:bCs/>
          <w:sz w:val="24"/>
        </w:rPr>
      </w:pPr>
    </w:p>
    <w:p w14:paraId="78B08A1D" w14:textId="64CC724C" w:rsidR="00F06821" w:rsidRPr="00FD3B54" w:rsidRDefault="00F06821" w:rsidP="00F06821">
      <w:pPr>
        <w:spacing w:line="240" w:lineRule="auto"/>
        <w:rPr>
          <w:rFonts w:ascii="Calibri" w:hAnsi="Calibri"/>
          <w:sz w:val="32"/>
          <w:szCs w:val="32"/>
        </w:rPr>
      </w:pPr>
      <w:r w:rsidRPr="00AB43B9">
        <w:rPr>
          <w:rFonts w:ascii="Calibri" w:hAnsi="Calibri"/>
          <w:b/>
          <w:bCs/>
          <w:sz w:val="24"/>
        </w:rPr>
        <w:t>Called to order at:</w:t>
      </w:r>
      <w:r>
        <w:rPr>
          <w:rFonts w:ascii="Calibri" w:hAnsi="Calibri"/>
          <w:sz w:val="24"/>
        </w:rPr>
        <w:t xml:space="preserve"> </w:t>
      </w:r>
      <w:r w:rsidR="00700831">
        <w:rPr>
          <w:rFonts w:ascii="Calibri" w:hAnsi="Calibri"/>
          <w:sz w:val="24"/>
        </w:rPr>
        <w:t>7:</w:t>
      </w:r>
      <w:r w:rsidR="00A961DE">
        <w:rPr>
          <w:rFonts w:ascii="Calibri" w:hAnsi="Calibri"/>
          <w:sz w:val="24"/>
        </w:rPr>
        <w:t>01pm</w:t>
      </w:r>
    </w:p>
    <w:p w14:paraId="0D9EE1EE" w14:textId="5DC96461" w:rsidR="00D251A1" w:rsidRDefault="0070083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  <w:r>
        <w:rPr>
          <w:rFonts w:asciiTheme="minorHAnsi" w:hAnsiTheme="minorHAnsi"/>
          <w:b/>
          <w:bCs/>
          <w:color w:val="auto"/>
          <w:szCs w:val="22"/>
        </w:rPr>
        <w:t>Rol</w:t>
      </w:r>
      <w:r w:rsidR="00A961DE">
        <w:rPr>
          <w:rFonts w:asciiTheme="minorHAnsi" w:hAnsiTheme="minorHAnsi"/>
          <w:b/>
          <w:bCs/>
          <w:color w:val="auto"/>
          <w:szCs w:val="22"/>
        </w:rPr>
        <w:t>l</w:t>
      </w:r>
      <w:r>
        <w:rPr>
          <w:rFonts w:asciiTheme="minorHAnsi" w:hAnsiTheme="minorHAnsi"/>
          <w:b/>
          <w:bCs/>
          <w:color w:val="auto"/>
          <w:szCs w:val="22"/>
        </w:rPr>
        <w:t xml:space="preserve"> cal</w:t>
      </w:r>
      <w:r w:rsidR="00A961DE">
        <w:rPr>
          <w:rFonts w:asciiTheme="minorHAnsi" w:hAnsiTheme="minorHAnsi"/>
          <w:b/>
          <w:bCs/>
          <w:color w:val="auto"/>
          <w:szCs w:val="22"/>
        </w:rPr>
        <w:t>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A961DE" w:rsidRPr="00CD1181" w14:paraId="4568D242" w14:textId="77777777" w:rsidTr="00490CC3">
        <w:trPr>
          <w:trHeight w:val="368"/>
        </w:trPr>
        <w:tc>
          <w:tcPr>
            <w:tcW w:w="2245" w:type="dxa"/>
          </w:tcPr>
          <w:p w14:paraId="327131E8" w14:textId="77777777" w:rsidR="00A961DE" w:rsidRPr="00CD1181" w:rsidRDefault="00A961DE" w:rsidP="00490CC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3B945AB6" w14:textId="40B5B217" w:rsidR="00A961DE" w:rsidRPr="00CD1181" w:rsidRDefault="00A961DE" w:rsidP="00490CC3">
            <w:pPr>
              <w:jc w:val="center"/>
              <w:rPr>
                <w:b/>
                <w:color w:val="404040"/>
                <w:sz w:val="24"/>
              </w:rPr>
            </w:pPr>
            <w:r>
              <w:rPr>
                <w:b/>
                <w:color w:val="404040"/>
                <w:sz w:val="24"/>
              </w:rPr>
              <w:t>Present</w:t>
            </w:r>
          </w:p>
        </w:tc>
      </w:tr>
      <w:tr w:rsidR="00A961DE" w:rsidRPr="00CD1181" w14:paraId="2B60FE33" w14:textId="77777777" w:rsidTr="00490CC3">
        <w:tc>
          <w:tcPr>
            <w:tcW w:w="2245" w:type="dxa"/>
          </w:tcPr>
          <w:p w14:paraId="6156F528" w14:textId="77777777" w:rsidR="00A961DE" w:rsidRPr="00CD1181" w:rsidRDefault="00A961DE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6007EECC" w14:textId="77777777" w:rsidR="00A961DE" w:rsidRPr="00CD1181" w:rsidRDefault="00A961DE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A961DE" w:rsidRPr="00CD1181" w14:paraId="5A4299CA" w14:textId="77777777" w:rsidTr="00490CC3">
        <w:tc>
          <w:tcPr>
            <w:tcW w:w="2245" w:type="dxa"/>
          </w:tcPr>
          <w:p w14:paraId="4304A832" w14:textId="77777777" w:rsidR="00A961DE" w:rsidRPr="00CD1181" w:rsidRDefault="00A961DE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24B54C73" w14:textId="77777777" w:rsidR="00A961DE" w:rsidRPr="00CD1181" w:rsidRDefault="00A961DE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A961DE" w:rsidRPr="00CD1181" w14:paraId="68AC8334" w14:textId="77777777" w:rsidTr="00490CC3">
        <w:tc>
          <w:tcPr>
            <w:tcW w:w="2245" w:type="dxa"/>
          </w:tcPr>
          <w:p w14:paraId="4812B532" w14:textId="77777777" w:rsidR="00A961DE" w:rsidRPr="00CD1181" w:rsidRDefault="00A961DE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10BE1EB3" w14:textId="77777777" w:rsidR="00A961DE" w:rsidRPr="00CD1181" w:rsidRDefault="00A961DE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A961DE" w:rsidRPr="00CD1181" w14:paraId="77F60F8E" w14:textId="77777777" w:rsidTr="00490CC3">
        <w:tc>
          <w:tcPr>
            <w:tcW w:w="2245" w:type="dxa"/>
          </w:tcPr>
          <w:p w14:paraId="3D325B5A" w14:textId="77777777" w:rsidR="00A961DE" w:rsidRPr="00CD1181" w:rsidRDefault="00A961DE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4FE75007" w14:textId="77777777" w:rsidR="00A961DE" w:rsidRPr="00CD1181" w:rsidRDefault="00A961DE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A961DE" w:rsidRPr="00CD1181" w14:paraId="556C9F62" w14:textId="77777777" w:rsidTr="00490CC3">
        <w:tc>
          <w:tcPr>
            <w:tcW w:w="2245" w:type="dxa"/>
          </w:tcPr>
          <w:p w14:paraId="35BFB3D2" w14:textId="77777777" w:rsidR="00A961DE" w:rsidRPr="00CD1181" w:rsidRDefault="00A961DE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1662553C" w14:textId="77777777" w:rsidR="00A961DE" w:rsidRPr="00CD1181" w:rsidRDefault="00A961DE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A961DE" w:rsidRPr="00CD1181" w14:paraId="6C6F9A73" w14:textId="77777777" w:rsidTr="00490CC3">
        <w:tc>
          <w:tcPr>
            <w:tcW w:w="2245" w:type="dxa"/>
          </w:tcPr>
          <w:p w14:paraId="432B6278" w14:textId="77777777" w:rsidR="00A961DE" w:rsidRPr="00CD1181" w:rsidRDefault="00A961DE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726D76B3" w14:textId="77777777" w:rsidR="00A961DE" w:rsidRPr="00CD1181" w:rsidRDefault="00A961DE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03A2F72E" w14:textId="77777777" w:rsidR="00A961DE" w:rsidRPr="00123EA1" w:rsidRDefault="00A961DE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4B33860C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A425B7">
        <w:rPr>
          <w:rFonts w:asciiTheme="minorHAnsi" w:hAnsiTheme="minorHAnsi"/>
          <w:b/>
          <w:bCs/>
          <w:color w:val="auto"/>
          <w:sz w:val="24"/>
        </w:rPr>
        <w:t>9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</w:p>
    <w:p w14:paraId="65237058" w14:textId="7F8D37FE" w:rsidR="00F06821" w:rsidRPr="00CD1181" w:rsidRDefault="00F06821" w:rsidP="00F06821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700831">
        <w:rPr>
          <w:rFonts w:ascii="Calibri" w:hAnsi="Calibri"/>
          <w:sz w:val="24"/>
        </w:rPr>
        <w:t xml:space="preserve">  Kent moved to approve</w:t>
      </w:r>
      <w:r w:rsidR="00791C27">
        <w:rPr>
          <w:rFonts w:ascii="Calibri" w:hAnsi="Calibri"/>
          <w:sz w:val="24"/>
        </w:rPr>
        <w:t xml:space="preserve"> Warrant 19</w:t>
      </w:r>
      <w:r w:rsidR="00700831">
        <w:rPr>
          <w:rFonts w:ascii="Calibri" w:hAnsi="Calibri"/>
          <w:sz w:val="24"/>
        </w:rPr>
        <w:t xml:space="preserve"> as just published by Jessica </w:t>
      </w:r>
      <w:r w:rsidR="00791C27">
        <w:rPr>
          <w:rFonts w:ascii="Calibri" w:hAnsi="Calibri"/>
          <w:sz w:val="24"/>
        </w:rPr>
        <w:t>in the amount of $11,345.79.</w:t>
      </w:r>
      <w:r w:rsidR="00700831">
        <w:rPr>
          <w:rFonts w:ascii="Calibri" w:hAnsi="Calibri"/>
          <w:sz w:val="24"/>
        </w:rPr>
        <w:t xml:space="preserve">                                          </w:t>
      </w:r>
    </w:p>
    <w:p w14:paraId="1B99DC94" w14:textId="1EF5B10C" w:rsidR="00F06821" w:rsidRPr="00CD1181" w:rsidRDefault="00F06821" w:rsidP="00F06821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700831">
        <w:rPr>
          <w:rFonts w:ascii="Calibri" w:hAnsi="Calibri"/>
          <w:sz w:val="24"/>
        </w:rPr>
        <w:t>David</w:t>
      </w:r>
    </w:p>
    <w:p w14:paraId="0C37B8DD" w14:textId="77777777" w:rsidR="00840012" w:rsidRPr="00840012" w:rsidRDefault="00F06821" w:rsidP="00840012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F3093F">
        <w:rPr>
          <w:rFonts w:ascii="Calibri" w:hAnsi="Calibri"/>
          <w:sz w:val="24"/>
        </w:rPr>
        <w:t xml:space="preserve">Kent explained the discrepancies with the originally published document. </w:t>
      </w:r>
      <w:r w:rsidR="00791C27">
        <w:rPr>
          <w:rFonts w:ascii="Calibri" w:hAnsi="Calibri"/>
          <w:sz w:val="24"/>
        </w:rPr>
        <w:t xml:space="preserve">This was a </w:t>
      </w:r>
      <w:r w:rsidR="00840012" w:rsidRPr="00840012">
        <w:rPr>
          <w:rFonts w:ascii="Calibri" w:hAnsi="Calibri"/>
          <w:sz w:val="24"/>
        </w:rPr>
        <w:t>correction to the amount of one of Becket’s pole licenses and the Windsor Eversource bill, plus a clarification about the account for Windsor’s annual IRU payment to Plainfield.</w:t>
      </w:r>
    </w:p>
    <w:p w14:paraId="78AFCFDC" w14:textId="50BBA617" w:rsidR="00F06821" w:rsidRPr="00CD1181" w:rsidRDefault="00F06821" w:rsidP="00F06821">
      <w:pPr>
        <w:spacing w:line="240" w:lineRule="auto"/>
        <w:rPr>
          <w:rFonts w:ascii="Calibri" w:hAnsi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F06821" w:rsidRPr="00CD1181" w14:paraId="0F8084C8" w14:textId="77777777" w:rsidTr="00490CC3">
        <w:trPr>
          <w:trHeight w:val="368"/>
        </w:trPr>
        <w:tc>
          <w:tcPr>
            <w:tcW w:w="2245" w:type="dxa"/>
          </w:tcPr>
          <w:p w14:paraId="0BC630AC" w14:textId="77777777" w:rsidR="00F06821" w:rsidRPr="00CD1181" w:rsidRDefault="00F06821" w:rsidP="00490CC3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4D45F2CD" w14:textId="77777777" w:rsidR="00F06821" w:rsidRPr="00CD1181" w:rsidRDefault="00F06821" w:rsidP="00490CC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F06821" w:rsidRPr="00CD1181" w14:paraId="2F6D9014" w14:textId="77777777" w:rsidTr="00490CC3">
        <w:tc>
          <w:tcPr>
            <w:tcW w:w="2245" w:type="dxa"/>
          </w:tcPr>
          <w:p w14:paraId="5072AC1F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5A41F554" w14:textId="0A4721B2" w:rsidR="00F3093F" w:rsidRPr="00CD1181" w:rsidRDefault="00F3093F" w:rsidP="00F3093F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3E18FD83" w14:textId="77777777" w:rsidTr="00490CC3">
        <w:tc>
          <w:tcPr>
            <w:tcW w:w="2245" w:type="dxa"/>
          </w:tcPr>
          <w:p w14:paraId="193D0CB6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561D537E" w14:textId="4ABFC652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411FC976" w14:textId="77777777" w:rsidTr="00490CC3">
        <w:tc>
          <w:tcPr>
            <w:tcW w:w="2245" w:type="dxa"/>
          </w:tcPr>
          <w:p w14:paraId="5FC26447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3F8DE1E4" w14:textId="47373807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660B311A" w14:textId="77777777" w:rsidTr="00490CC3">
        <w:tc>
          <w:tcPr>
            <w:tcW w:w="2245" w:type="dxa"/>
          </w:tcPr>
          <w:p w14:paraId="7B808157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0BEEDFC5" w14:textId="2ABE2684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3AD94236" w14:textId="77777777" w:rsidTr="00490CC3">
        <w:tc>
          <w:tcPr>
            <w:tcW w:w="2245" w:type="dxa"/>
          </w:tcPr>
          <w:p w14:paraId="5667968C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5F076C79" w14:textId="0128D084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07963EC6" w14:textId="77777777" w:rsidTr="00490CC3">
        <w:tc>
          <w:tcPr>
            <w:tcW w:w="2245" w:type="dxa"/>
          </w:tcPr>
          <w:p w14:paraId="3BCDECCE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660276D9" w14:textId="6432C1F1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29F2E089" w14:textId="4042513E" w:rsidR="00F06821" w:rsidRPr="00CD1181" w:rsidRDefault="00F06821" w:rsidP="00F06821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791C27">
        <w:rPr>
          <w:rFonts w:ascii="Calibri" w:hAnsi="Calibri"/>
          <w:sz w:val="24"/>
        </w:rPr>
        <w:t>Approved</w:t>
      </w:r>
    </w:p>
    <w:bookmarkEnd w:id="0"/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12AA61FD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</w:p>
    <w:p w14:paraId="6A994E23" w14:textId="31722805" w:rsidR="00370AD0" w:rsidRDefault="00A425B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March</w:t>
      </w:r>
      <w:r w:rsidR="004B07EA">
        <w:rPr>
          <w:rFonts w:ascii="Calibri" w:hAnsi="Calibri"/>
          <w:color w:val="auto"/>
          <w:sz w:val="24"/>
        </w:rPr>
        <w:t xml:space="preserve"> 18, 2</w:t>
      </w:r>
      <w:r w:rsidR="003E7E56">
        <w:rPr>
          <w:rFonts w:ascii="Calibri" w:hAnsi="Calibri"/>
          <w:color w:val="auto"/>
          <w:sz w:val="24"/>
        </w:rPr>
        <w:t>026</w:t>
      </w:r>
    </w:p>
    <w:p w14:paraId="2CBB819A" w14:textId="07738A7D" w:rsidR="00F06821" w:rsidRPr="00CD1181" w:rsidRDefault="00F06821" w:rsidP="00F06821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F3093F">
        <w:rPr>
          <w:rFonts w:ascii="Calibri" w:hAnsi="Calibri"/>
          <w:sz w:val="24"/>
        </w:rPr>
        <w:t>Kent</w:t>
      </w:r>
    </w:p>
    <w:p w14:paraId="3067BF8C" w14:textId="039A2A1B" w:rsidR="00F06821" w:rsidRPr="00CD1181" w:rsidRDefault="00F06821" w:rsidP="00F06821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F3093F">
        <w:rPr>
          <w:rFonts w:ascii="Calibri" w:hAnsi="Calibri"/>
          <w:sz w:val="24"/>
        </w:rPr>
        <w:t>Bob G.</w:t>
      </w:r>
    </w:p>
    <w:p w14:paraId="172C2618" w14:textId="77777777" w:rsidR="00F06821" w:rsidRPr="00CD1181" w:rsidRDefault="00F06821" w:rsidP="00F06821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F06821" w:rsidRPr="00CD1181" w14:paraId="1B098A73" w14:textId="77777777" w:rsidTr="00490CC3">
        <w:trPr>
          <w:trHeight w:val="368"/>
        </w:trPr>
        <w:tc>
          <w:tcPr>
            <w:tcW w:w="2245" w:type="dxa"/>
          </w:tcPr>
          <w:p w14:paraId="13BE1E18" w14:textId="77777777" w:rsidR="00F06821" w:rsidRPr="00CD1181" w:rsidRDefault="00F06821" w:rsidP="00490CC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7F953B1B" w14:textId="77777777" w:rsidR="00F06821" w:rsidRPr="00CD1181" w:rsidRDefault="00F06821" w:rsidP="00490CC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F06821" w:rsidRPr="00CD1181" w14:paraId="629EEE51" w14:textId="77777777" w:rsidTr="00490CC3">
        <w:tc>
          <w:tcPr>
            <w:tcW w:w="2245" w:type="dxa"/>
          </w:tcPr>
          <w:p w14:paraId="58111932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23006E94" w14:textId="4C4DEF27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235A5E44" w14:textId="77777777" w:rsidTr="00490CC3">
        <w:tc>
          <w:tcPr>
            <w:tcW w:w="2245" w:type="dxa"/>
          </w:tcPr>
          <w:p w14:paraId="06298F5E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lastRenderedPageBreak/>
              <w:t>Heath</w:t>
            </w:r>
          </w:p>
        </w:tc>
        <w:tc>
          <w:tcPr>
            <w:tcW w:w="1103" w:type="dxa"/>
          </w:tcPr>
          <w:p w14:paraId="036DB8E2" w14:textId="64DC7E7C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2C659CE0" w14:textId="77777777" w:rsidTr="00490CC3">
        <w:tc>
          <w:tcPr>
            <w:tcW w:w="2245" w:type="dxa"/>
          </w:tcPr>
          <w:p w14:paraId="5CDF17F7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75A74095" w14:textId="79ED5AA6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345CAA44" w14:textId="77777777" w:rsidTr="00490CC3">
        <w:tc>
          <w:tcPr>
            <w:tcW w:w="2245" w:type="dxa"/>
          </w:tcPr>
          <w:p w14:paraId="514003E2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1FE1CC05" w14:textId="21BB78F5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6E10690F" w14:textId="77777777" w:rsidTr="00490CC3">
        <w:tc>
          <w:tcPr>
            <w:tcW w:w="2245" w:type="dxa"/>
          </w:tcPr>
          <w:p w14:paraId="61FCD35C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3B455666" w14:textId="301C2326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06821" w:rsidRPr="00CD1181" w14:paraId="48720E0B" w14:textId="77777777" w:rsidTr="00490CC3">
        <w:tc>
          <w:tcPr>
            <w:tcW w:w="2245" w:type="dxa"/>
          </w:tcPr>
          <w:p w14:paraId="069B54C5" w14:textId="77777777" w:rsidR="00F06821" w:rsidRPr="00CD1181" w:rsidRDefault="00F06821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100FC7D6" w14:textId="427D41F8" w:rsidR="00F06821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5A91A9C4" w14:textId="5B06FB3E" w:rsidR="00F06821" w:rsidRPr="00CD1181" w:rsidRDefault="00F06821" w:rsidP="00F06821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791C27">
        <w:rPr>
          <w:rFonts w:ascii="Calibri" w:hAnsi="Calibri"/>
          <w:sz w:val="24"/>
        </w:rPr>
        <w:t>Approved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42EBD866" w:rsidR="00513A12" w:rsidRDefault="00F3093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Bob shared a notice </w:t>
      </w:r>
      <w:r w:rsidR="00791C27">
        <w:rPr>
          <w:rFonts w:ascii="Calibri" w:hAnsi="Calibri"/>
          <w:color w:val="auto"/>
          <w:sz w:val="24"/>
        </w:rPr>
        <w:t xml:space="preserve">of </w:t>
      </w:r>
      <w:r>
        <w:rPr>
          <w:rFonts w:ascii="Calibri" w:hAnsi="Calibri"/>
          <w:color w:val="auto"/>
          <w:sz w:val="24"/>
        </w:rPr>
        <w:t>the DPU</w:t>
      </w:r>
      <w:r w:rsidR="00791C27">
        <w:rPr>
          <w:rFonts w:ascii="Calibri" w:hAnsi="Calibri"/>
          <w:color w:val="auto"/>
          <w:sz w:val="24"/>
        </w:rPr>
        <w:t xml:space="preserve"> public hearing</w:t>
      </w:r>
      <w:r>
        <w:rPr>
          <w:rFonts w:ascii="Calibri" w:hAnsi="Calibri"/>
          <w:color w:val="auto"/>
          <w:sz w:val="24"/>
        </w:rPr>
        <w:t xml:space="preserve"> regarding proposed rule changes</w:t>
      </w:r>
      <w:r w:rsidR="00791C27">
        <w:rPr>
          <w:rFonts w:ascii="Calibri" w:hAnsi="Calibri"/>
          <w:color w:val="auto"/>
          <w:sz w:val="24"/>
        </w:rPr>
        <w:t xml:space="preserve"> for pole attachments</w:t>
      </w:r>
      <w:r>
        <w:rPr>
          <w:rFonts w:ascii="Calibri" w:hAnsi="Calibri"/>
          <w:color w:val="auto"/>
          <w:sz w:val="24"/>
        </w:rPr>
        <w:t>. He wanted to discuss whether towns, or WW would want to comment. Jim shared a response from Deidre who will do some research on the appropriate response.  We can share her recommendations with other towns to see if they wish to comment.</w:t>
      </w:r>
    </w:p>
    <w:p w14:paraId="4669F15D" w14:textId="07F49071" w:rsidR="00F3093F" w:rsidRDefault="00F3093F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Bob H</w:t>
      </w:r>
      <w:r w:rsidR="00791C27">
        <w:rPr>
          <w:rFonts w:ascii="Calibri" w:hAnsi="Calibri"/>
          <w:color w:val="auto"/>
          <w:sz w:val="24"/>
        </w:rPr>
        <w:t>andsaker had contacted Jim about the</w:t>
      </w:r>
      <w:r>
        <w:rPr>
          <w:rFonts w:ascii="Calibri" w:hAnsi="Calibri"/>
          <w:color w:val="auto"/>
          <w:sz w:val="24"/>
        </w:rPr>
        <w:t xml:space="preserve"> </w:t>
      </w:r>
      <w:r w:rsidR="00791C27">
        <w:rPr>
          <w:rFonts w:ascii="Calibri" w:hAnsi="Calibri"/>
          <w:color w:val="auto"/>
          <w:sz w:val="24"/>
        </w:rPr>
        <w:t xml:space="preserve">proposed rule </w:t>
      </w:r>
      <w:proofErr w:type="gramStart"/>
      <w:r w:rsidR="00791C27">
        <w:rPr>
          <w:rFonts w:ascii="Calibri" w:hAnsi="Calibri"/>
          <w:color w:val="auto"/>
          <w:sz w:val="24"/>
        </w:rPr>
        <w:t>changes</w:t>
      </w:r>
      <w:proofErr w:type="gramEnd"/>
      <w:r w:rsidR="00791C27">
        <w:rPr>
          <w:rFonts w:ascii="Calibri" w:hAnsi="Calibri"/>
          <w:color w:val="auto"/>
          <w:sz w:val="24"/>
        </w:rPr>
        <w:t xml:space="preserve"> </w:t>
      </w:r>
      <w:r>
        <w:rPr>
          <w:rFonts w:ascii="Calibri" w:hAnsi="Calibri"/>
          <w:color w:val="auto"/>
          <w:sz w:val="24"/>
        </w:rPr>
        <w:t xml:space="preserve">trying to make 3 points: </w:t>
      </w:r>
    </w:p>
    <w:p w14:paraId="248E8110" w14:textId="5745EB6B" w:rsidR="00F3093F" w:rsidRDefault="00791C27" w:rsidP="00F3093F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</w:t>
      </w:r>
      <w:r w:rsidR="00F3093F" w:rsidRPr="00F3093F">
        <w:rPr>
          <w:rFonts w:ascii="Calibri" w:hAnsi="Calibri"/>
          <w:color w:val="auto"/>
          <w:sz w:val="24"/>
        </w:rPr>
        <w:t xml:space="preserve">mbiguity of use of </w:t>
      </w:r>
      <w:r>
        <w:rPr>
          <w:rFonts w:ascii="Calibri" w:hAnsi="Calibri"/>
          <w:color w:val="auto"/>
          <w:sz w:val="24"/>
        </w:rPr>
        <w:t xml:space="preserve">the terms </w:t>
      </w:r>
      <w:proofErr w:type="gramStart"/>
      <w:r w:rsidR="00F3093F" w:rsidRPr="00F3093F">
        <w:rPr>
          <w:rFonts w:ascii="Calibri" w:hAnsi="Calibri"/>
          <w:color w:val="auto"/>
          <w:sz w:val="24"/>
        </w:rPr>
        <w:t>licensees</w:t>
      </w:r>
      <w:proofErr w:type="gramEnd"/>
      <w:r w:rsidR="00F3093F" w:rsidRPr="00F3093F">
        <w:rPr>
          <w:rFonts w:ascii="Calibri" w:hAnsi="Calibri"/>
          <w:color w:val="auto"/>
          <w:sz w:val="24"/>
        </w:rPr>
        <w:t xml:space="preserve"> vs </w:t>
      </w:r>
      <w:proofErr w:type="spellStart"/>
      <w:r w:rsidR="00F3093F" w:rsidRPr="00F3093F">
        <w:rPr>
          <w:rFonts w:ascii="Calibri" w:hAnsi="Calibri"/>
          <w:color w:val="auto"/>
          <w:sz w:val="24"/>
        </w:rPr>
        <w:t>attachers</w:t>
      </w:r>
      <w:proofErr w:type="spellEnd"/>
      <w:r w:rsidR="00F3093F" w:rsidRPr="00F3093F">
        <w:rPr>
          <w:rFonts w:ascii="Calibri" w:hAnsi="Calibri"/>
          <w:color w:val="auto"/>
          <w:sz w:val="24"/>
        </w:rPr>
        <w:t xml:space="preserve"> which may affect if we are responsible for moving attachments</w:t>
      </w:r>
    </w:p>
    <w:p w14:paraId="1C05C07A" w14:textId="4786231F" w:rsidR="00F3093F" w:rsidRDefault="00F3093F" w:rsidP="00F3093F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Utilities have been doing 3-phase projects, but now in Charlemont</w:t>
      </w:r>
      <w:r w:rsidR="00791C27">
        <w:rPr>
          <w:rFonts w:ascii="Calibri" w:hAnsi="Calibri"/>
          <w:color w:val="auto"/>
          <w:sz w:val="24"/>
        </w:rPr>
        <w:t xml:space="preserve"> are also replacing poles to accommodate smart meter antennae</w:t>
      </w:r>
    </w:p>
    <w:p w14:paraId="295B4052" w14:textId="4AC375AC" w:rsidR="00F3093F" w:rsidRDefault="00F3093F" w:rsidP="00F3093F">
      <w:pPr>
        <w:pStyle w:val="ListParagraph"/>
        <w:numPr>
          <w:ilvl w:val="0"/>
          <w:numId w:val="15"/>
        </w:num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Question on whether mid-span poles are covered</w:t>
      </w:r>
    </w:p>
    <w:p w14:paraId="0AA0AE30" w14:textId="2E5C2211" w:rsidR="00F3093F" w:rsidRDefault="00F3093F" w:rsidP="00791C27">
      <w:pPr>
        <w:pStyle w:val="ListParagraph"/>
        <w:spacing w:line="240" w:lineRule="auto"/>
        <w:ind w:left="0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Bob H would like to coordinate with us, trying to decide if a group</w:t>
      </w:r>
      <w:r w:rsidR="004474D1">
        <w:rPr>
          <w:rFonts w:ascii="Calibri" w:hAnsi="Calibri"/>
          <w:color w:val="auto"/>
          <w:sz w:val="24"/>
        </w:rPr>
        <w:t xml:space="preserve"> response is better, or many ones from individual MLPs</w:t>
      </w:r>
    </w:p>
    <w:p w14:paraId="7D88A12E" w14:textId="77777777" w:rsidR="004474D1" w:rsidRDefault="004474D1" w:rsidP="00F3093F">
      <w:pPr>
        <w:pStyle w:val="ListParagraph"/>
        <w:spacing w:line="240" w:lineRule="auto"/>
        <w:ind w:left="360"/>
        <w:contextualSpacing w:val="0"/>
        <w:rPr>
          <w:rFonts w:ascii="Calibri" w:hAnsi="Calibri"/>
          <w:color w:val="auto"/>
          <w:sz w:val="24"/>
        </w:rPr>
      </w:pPr>
    </w:p>
    <w:p w14:paraId="3EF72F74" w14:textId="41BBCBB3" w:rsidR="00F3093F" w:rsidRDefault="00F3093F" w:rsidP="00F3093F">
      <w:pPr>
        <w:pStyle w:val="ListParagraph"/>
        <w:spacing w:line="240" w:lineRule="auto"/>
        <w:ind w:left="0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Kent forwarded </w:t>
      </w:r>
      <w:r w:rsidR="004474D1">
        <w:rPr>
          <w:rFonts w:ascii="Calibri" w:hAnsi="Calibri"/>
          <w:color w:val="auto"/>
          <w:sz w:val="24"/>
        </w:rPr>
        <w:t>Eversource license agreement to Bob H</w:t>
      </w:r>
      <w:r w:rsidR="00791C27">
        <w:rPr>
          <w:rFonts w:ascii="Calibri" w:hAnsi="Calibri"/>
          <w:color w:val="auto"/>
          <w:sz w:val="24"/>
        </w:rPr>
        <w:t>andsaker to compare with his from National Grid</w:t>
      </w:r>
      <w:r w:rsidR="004474D1">
        <w:rPr>
          <w:rFonts w:ascii="Calibri" w:hAnsi="Calibri"/>
          <w:color w:val="auto"/>
          <w:sz w:val="24"/>
        </w:rPr>
        <w:t>.</w:t>
      </w:r>
    </w:p>
    <w:p w14:paraId="1C56371F" w14:textId="77777777" w:rsidR="00F3093F" w:rsidRDefault="00F3093F" w:rsidP="00F3093F">
      <w:pPr>
        <w:pStyle w:val="ListParagraph"/>
        <w:spacing w:line="240" w:lineRule="auto"/>
        <w:ind w:left="0"/>
        <w:contextualSpacing w:val="0"/>
        <w:rPr>
          <w:rFonts w:ascii="Calibri" w:hAnsi="Calibri"/>
          <w:color w:val="auto"/>
          <w:sz w:val="24"/>
        </w:rPr>
      </w:pPr>
    </w:p>
    <w:p w14:paraId="3A0F8F67" w14:textId="2297AC30" w:rsidR="00F3093F" w:rsidRDefault="004474D1" w:rsidP="00F3093F">
      <w:pPr>
        <w:pStyle w:val="ListParagraph"/>
        <w:spacing w:line="240" w:lineRule="auto"/>
        <w:ind w:left="0"/>
        <w:contextualSpacing w:val="0"/>
        <w:rPr>
          <w:rFonts w:ascii="Calibri" w:hAnsi="Calibri"/>
          <w:color w:val="auto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F3093F">
        <w:rPr>
          <w:rFonts w:ascii="Calibri" w:hAnsi="Calibri"/>
          <w:color w:val="auto"/>
          <w:sz w:val="24"/>
        </w:rPr>
        <w:t>David moved that we invite Bob to our next meeting and have a discussion on this on the agenda</w:t>
      </w:r>
    </w:p>
    <w:p w14:paraId="44C23B88" w14:textId="6A1890A6" w:rsidR="00F3093F" w:rsidRDefault="004474D1" w:rsidP="00F3093F">
      <w:pPr>
        <w:pStyle w:val="ListParagraph"/>
        <w:spacing w:line="240" w:lineRule="auto"/>
        <w:ind w:left="0"/>
        <w:contextualSpacing w:val="0"/>
        <w:rPr>
          <w:rFonts w:ascii="Calibri" w:hAnsi="Calibri"/>
          <w:color w:val="auto"/>
          <w:sz w:val="24"/>
        </w:rPr>
      </w:pPr>
      <w:r w:rsidRPr="00CD1181">
        <w:rPr>
          <w:rFonts w:ascii="Calibri" w:hAnsi="Calibri"/>
          <w:sz w:val="24"/>
        </w:rPr>
        <w:t>Seconded:</w:t>
      </w:r>
      <w:r>
        <w:rPr>
          <w:rFonts w:ascii="Calibri" w:hAnsi="Calibri"/>
          <w:sz w:val="24"/>
        </w:rPr>
        <w:t xml:space="preserve"> </w:t>
      </w:r>
      <w:r w:rsidR="00F3093F">
        <w:rPr>
          <w:rFonts w:ascii="Calibri" w:hAnsi="Calibri"/>
          <w:color w:val="auto"/>
          <w:sz w:val="24"/>
        </w:rPr>
        <w:t>Bob G seconded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F3093F" w:rsidRPr="00CD1181" w14:paraId="33D88F4E" w14:textId="77777777" w:rsidTr="00490CC3">
        <w:trPr>
          <w:trHeight w:val="368"/>
        </w:trPr>
        <w:tc>
          <w:tcPr>
            <w:tcW w:w="2245" w:type="dxa"/>
          </w:tcPr>
          <w:p w14:paraId="40A32CD7" w14:textId="77777777" w:rsidR="00F3093F" w:rsidRPr="00CD1181" w:rsidRDefault="00F3093F" w:rsidP="00490CC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4EFBFAFD" w14:textId="77777777" w:rsidR="00F3093F" w:rsidRPr="00CD1181" w:rsidRDefault="00F3093F" w:rsidP="00490CC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F3093F" w:rsidRPr="00CD1181" w14:paraId="600336E9" w14:textId="77777777" w:rsidTr="00490CC3">
        <w:tc>
          <w:tcPr>
            <w:tcW w:w="2245" w:type="dxa"/>
          </w:tcPr>
          <w:p w14:paraId="15FE838C" w14:textId="77777777" w:rsidR="00F3093F" w:rsidRPr="00CD1181" w:rsidRDefault="00F3093F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60094E06" w14:textId="77777777" w:rsidR="00F3093F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3093F" w:rsidRPr="00CD1181" w14:paraId="296D1AB7" w14:textId="77777777" w:rsidTr="00490CC3">
        <w:tc>
          <w:tcPr>
            <w:tcW w:w="2245" w:type="dxa"/>
          </w:tcPr>
          <w:p w14:paraId="765E76B6" w14:textId="77777777" w:rsidR="00F3093F" w:rsidRPr="00CD1181" w:rsidRDefault="00F3093F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20FD1DCE" w14:textId="77777777" w:rsidR="00F3093F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3093F" w:rsidRPr="00CD1181" w14:paraId="0B32C28B" w14:textId="77777777" w:rsidTr="00490CC3">
        <w:tc>
          <w:tcPr>
            <w:tcW w:w="2245" w:type="dxa"/>
          </w:tcPr>
          <w:p w14:paraId="59A69EC5" w14:textId="77777777" w:rsidR="00F3093F" w:rsidRPr="00CD1181" w:rsidRDefault="00F3093F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6825BF8F" w14:textId="77777777" w:rsidR="00F3093F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3093F" w:rsidRPr="00CD1181" w14:paraId="7595B1D2" w14:textId="77777777" w:rsidTr="00490CC3">
        <w:tc>
          <w:tcPr>
            <w:tcW w:w="2245" w:type="dxa"/>
          </w:tcPr>
          <w:p w14:paraId="355E100F" w14:textId="77777777" w:rsidR="00F3093F" w:rsidRPr="00CD1181" w:rsidRDefault="00F3093F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749AE6D0" w14:textId="77777777" w:rsidR="00F3093F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3093F" w:rsidRPr="00CD1181" w14:paraId="787710B1" w14:textId="77777777" w:rsidTr="00490CC3">
        <w:tc>
          <w:tcPr>
            <w:tcW w:w="2245" w:type="dxa"/>
          </w:tcPr>
          <w:p w14:paraId="0AD3B3A9" w14:textId="77777777" w:rsidR="00F3093F" w:rsidRPr="00CD1181" w:rsidRDefault="00F3093F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76A0234C" w14:textId="77777777" w:rsidR="00F3093F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F3093F" w:rsidRPr="00CD1181" w14:paraId="59A7D629" w14:textId="77777777" w:rsidTr="00490CC3">
        <w:tc>
          <w:tcPr>
            <w:tcW w:w="2245" w:type="dxa"/>
          </w:tcPr>
          <w:p w14:paraId="0AC860B2" w14:textId="77777777" w:rsidR="00F3093F" w:rsidRPr="00CD1181" w:rsidRDefault="00F3093F" w:rsidP="00490CC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44325306" w14:textId="77777777" w:rsidR="00F3093F" w:rsidRPr="00CD1181" w:rsidRDefault="00F3093F" w:rsidP="00490CC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772219AB" w14:textId="2862D96B" w:rsidR="00F3093F" w:rsidRPr="00F3093F" w:rsidRDefault="004474D1" w:rsidP="00F3093F">
      <w:pPr>
        <w:pStyle w:val="ListParagraph"/>
        <w:spacing w:line="240" w:lineRule="auto"/>
        <w:ind w:left="0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Result:</w:t>
      </w:r>
      <w:r w:rsidR="005470B8">
        <w:rPr>
          <w:rFonts w:ascii="Calibri" w:hAnsi="Calibri"/>
          <w:color w:val="auto"/>
          <w:sz w:val="24"/>
        </w:rPr>
        <w:t xml:space="preserve"> Approved</w:t>
      </w:r>
    </w:p>
    <w:p w14:paraId="1602F869" w14:textId="77777777" w:rsidR="00F3093F" w:rsidRDefault="00F3093F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6753501D" w14:textId="001476C6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15, 2026, 6:30pm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2747D408" w14:textId="0ED4B122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3, 2026, 6:30pm</w:t>
      </w:r>
    </w:p>
    <w:p w14:paraId="51FAF176" w14:textId="75BE1857" w:rsidR="006852AB" w:rsidRDefault="006852A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17,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259BEE60" w:rsidR="00347A62" w:rsidRPr="00A961DE" w:rsidRDefault="00347A62" w:rsidP="009F085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  <w:r w:rsidR="00A961DE">
        <w:rPr>
          <w:rFonts w:asciiTheme="minorHAnsi" w:hAnsiTheme="minorHAnsi"/>
          <w:bCs/>
          <w:color w:val="auto"/>
          <w:sz w:val="24"/>
        </w:rPr>
        <w:t>7:21 Kent, Bailey approved by voice vote</w:t>
      </w:r>
    </w:p>
    <w:p w14:paraId="2522C3EE" w14:textId="3F141B19" w:rsidR="00AC6F4B" w:rsidRDefault="00A961DE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 xml:space="preserve"> </w:t>
      </w: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1CF3" w14:textId="77777777" w:rsidR="00315DFB" w:rsidRDefault="00315DFB" w:rsidP="00561E49">
      <w:pPr>
        <w:spacing w:line="240" w:lineRule="auto"/>
      </w:pPr>
      <w:r>
        <w:separator/>
      </w:r>
    </w:p>
  </w:endnote>
  <w:endnote w:type="continuationSeparator" w:id="0">
    <w:p w14:paraId="526559A9" w14:textId="77777777" w:rsidR="00315DFB" w:rsidRDefault="00315DFB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5FCA" w14:textId="77777777" w:rsidR="00E92F53" w:rsidRDefault="00E92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BE15" w14:textId="77777777" w:rsidR="00E92F53" w:rsidRDefault="00E92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13B3" w14:textId="77777777" w:rsidR="00E92F53" w:rsidRDefault="00E92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2B53" w14:textId="77777777" w:rsidR="00315DFB" w:rsidRDefault="00315DFB" w:rsidP="00561E49">
      <w:pPr>
        <w:spacing w:line="240" w:lineRule="auto"/>
      </w:pPr>
      <w:r>
        <w:separator/>
      </w:r>
    </w:p>
  </w:footnote>
  <w:footnote w:type="continuationSeparator" w:id="0">
    <w:p w14:paraId="2D4E0FF8" w14:textId="77777777" w:rsidR="00315DFB" w:rsidRDefault="00315DFB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C20E" w14:textId="77777777" w:rsidR="00E92F53" w:rsidRDefault="00E92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A66" w14:textId="37E7247B" w:rsidR="00E92F53" w:rsidRDefault="00E92F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A056" w14:textId="77777777" w:rsidR="00E92F53" w:rsidRDefault="00E9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1D277F4"/>
    <w:multiLevelType w:val="hybridMultilevel"/>
    <w:tmpl w:val="48D6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4"/>
  </w:num>
  <w:num w:numId="3" w16cid:durableId="965233406">
    <w:abstractNumId w:val="8"/>
  </w:num>
  <w:num w:numId="4" w16cid:durableId="877815785">
    <w:abstractNumId w:val="9"/>
  </w:num>
  <w:num w:numId="5" w16cid:durableId="72168833">
    <w:abstractNumId w:val="1"/>
  </w:num>
  <w:num w:numId="6" w16cid:durableId="915045647">
    <w:abstractNumId w:val="12"/>
  </w:num>
  <w:num w:numId="7" w16cid:durableId="545143120">
    <w:abstractNumId w:val="7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3"/>
  </w:num>
  <w:num w:numId="11" w16cid:durableId="2017612107">
    <w:abstractNumId w:val="11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10"/>
  </w:num>
  <w:num w:numId="15" w16cid:durableId="952173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47C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5DFB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474D1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A4F"/>
    <w:rsid w:val="00543BAF"/>
    <w:rsid w:val="0054421E"/>
    <w:rsid w:val="0054442F"/>
    <w:rsid w:val="00545606"/>
    <w:rsid w:val="005470B8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55AE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831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1C27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012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61DE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8583C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0843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274C"/>
    <w:rsid w:val="00DC34DB"/>
    <w:rsid w:val="00DC556D"/>
    <w:rsid w:val="00DC71C4"/>
    <w:rsid w:val="00DC798F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2F53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821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093F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2E54"/>
    <w:rsid w:val="00FC5DFE"/>
    <w:rsid w:val="00FC7617"/>
    <w:rsid w:val="00FD2B13"/>
    <w:rsid w:val="00FE3459"/>
    <w:rsid w:val="00FE3F4D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14693</TotalTime>
  <Pages>2</Pages>
  <Words>409</Words>
  <Characters>2241</Characters>
  <Application>Microsoft Office Word</Application>
  <DocSecurity>0</DocSecurity>
  <Lines>448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12</cp:revision>
  <cp:lastPrinted>2017-09-06T20:14:00Z</cp:lastPrinted>
  <dcterms:created xsi:type="dcterms:W3CDTF">2026-04-01T22:02:00Z</dcterms:created>
  <dcterms:modified xsi:type="dcterms:W3CDTF">2026-04-19T14:15:00Z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