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090151D0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5B0A18">
        <w:rPr>
          <w:color w:val="auto"/>
          <w:szCs w:val="22"/>
        </w:rPr>
        <w:t>Novem</w:t>
      </w:r>
      <w:r w:rsidR="00180562">
        <w:rPr>
          <w:color w:val="auto"/>
          <w:szCs w:val="22"/>
        </w:rPr>
        <w:t xml:space="preserve">ber </w:t>
      </w:r>
      <w:r w:rsidR="00BC2BDB">
        <w:rPr>
          <w:color w:val="auto"/>
          <w:szCs w:val="22"/>
        </w:rPr>
        <w:t>1</w:t>
      </w:r>
      <w:r w:rsidR="005B0A18">
        <w:rPr>
          <w:color w:val="auto"/>
          <w:szCs w:val="22"/>
        </w:rPr>
        <w:t>5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5416B37B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10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498125B7" w:rsidR="00370AD0" w:rsidRDefault="005B0A1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November 1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80E18D9" w14:textId="0B452CB0" w:rsidR="00180562" w:rsidRDefault="00E340D4" w:rsidP="00BC2BDB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2E2C1E">
        <w:rPr>
          <w:rFonts w:ascii="Calibri" w:hAnsi="Calibri"/>
          <w:color w:val="auto"/>
          <w:sz w:val="24"/>
        </w:rPr>
        <w:t>5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28F6E61B" w14:textId="77777777" w:rsidR="00BC2BDB" w:rsidRDefault="00BC2BDB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298343ED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Resume Executive Session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 minutes</w:t>
      </w:r>
    </w:p>
    <w:p w14:paraId="2BD192FF" w14:textId="77777777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0828B92" w14:textId="77777777" w:rsidR="00396254" w:rsidRDefault="00396254" w:rsidP="00396254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Sharing of preventive maintenance charges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1B313349" w14:textId="77777777" w:rsidR="00396254" w:rsidRDefault="00396254" w:rsidP="002E2C1E">
      <w:pPr>
        <w:spacing w:line="240" w:lineRule="auto"/>
        <w:ind w:right="81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Possible vote on whether the cost for tree clearing and other discretionary preventive maintenance work should be charged to the towns or shared by the cooperative.</w:t>
      </w:r>
    </w:p>
    <w:p w14:paraId="30D63230" w14:textId="77777777" w:rsidR="005D670D" w:rsidRDefault="005D670D" w:rsidP="002E2C1E">
      <w:pPr>
        <w:spacing w:line="240" w:lineRule="auto"/>
        <w:ind w:right="810"/>
        <w:contextualSpacing w:val="0"/>
        <w:rPr>
          <w:rFonts w:ascii="Calibri" w:hAnsi="Calibri"/>
          <w:color w:val="auto"/>
          <w:sz w:val="24"/>
        </w:rPr>
      </w:pPr>
    </w:p>
    <w:p w14:paraId="33D0D9B3" w14:textId="35B4F6FF" w:rsidR="005D670D" w:rsidRDefault="005D670D" w:rsidP="002E2C1E">
      <w:pPr>
        <w:spacing w:line="240" w:lineRule="auto"/>
        <w:ind w:right="81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Missed appointment</w:t>
      </w:r>
      <w:r w:rsidR="00305358">
        <w:rPr>
          <w:rFonts w:ascii="Calibri" w:hAnsi="Calibri"/>
          <w:b/>
          <w:bCs/>
          <w:color w:val="auto"/>
          <w:sz w:val="24"/>
        </w:rPr>
        <w:t xml:space="preserve"> and Customer damage</w:t>
      </w:r>
      <w:r>
        <w:rPr>
          <w:rFonts w:ascii="Calibri" w:hAnsi="Calibri"/>
          <w:b/>
          <w:bCs/>
          <w:color w:val="auto"/>
          <w:sz w:val="24"/>
        </w:rPr>
        <w:t xml:space="preserve"> policy</w:t>
      </w:r>
      <w:r w:rsidR="00305358">
        <w:rPr>
          <w:rFonts w:ascii="Calibri" w:hAnsi="Calibri"/>
          <w:b/>
          <w:bCs/>
          <w:color w:val="auto"/>
          <w:sz w:val="24"/>
        </w:rPr>
        <w:tab/>
      </w:r>
      <w:r w:rsidR="00305358">
        <w:rPr>
          <w:rFonts w:ascii="Calibri" w:hAnsi="Calibri"/>
          <w:b/>
          <w:bCs/>
          <w:color w:val="auto"/>
          <w:sz w:val="24"/>
        </w:rPr>
        <w:tab/>
      </w:r>
      <w:r w:rsidR="00305358">
        <w:rPr>
          <w:rFonts w:ascii="Calibri" w:hAnsi="Calibri"/>
          <w:b/>
          <w:bCs/>
          <w:color w:val="auto"/>
          <w:sz w:val="24"/>
        </w:rPr>
        <w:tab/>
      </w:r>
      <w:r w:rsidR="00305358">
        <w:rPr>
          <w:rFonts w:ascii="Calibri" w:hAnsi="Calibri"/>
          <w:b/>
          <w:bCs/>
          <w:color w:val="auto"/>
          <w:sz w:val="24"/>
        </w:rPr>
        <w:tab/>
      </w:r>
      <w:r w:rsidR="00305358">
        <w:rPr>
          <w:rFonts w:ascii="Calibri" w:hAnsi="Calibri"/>
          <w:b/>
          <w:bCs/>
          <w:color w:val="auto"/>
          <w:sz w:val="24"/>
        </w:rPr>
        <w:tab/>
      </w:r>
      <w:r w:rsidR="00305358">
        <w:rPr>
          <w:rFonts w:ascii="Calibri" w:hAnsi="Calibri"/>
          <w:b/>
          <w:bCs/>
          <w:color w:val="auto"/>
          <w:sz w:val="24"/>
        </w:rPr>
        <w:tab/>
      </w:r>
      <w:r w:rsidR="00305358">
        <w:rPr>
          <w:rFonts w:ascii="Calibri" w:hAnsi="Calibri"/>
          <w:color w:val="auto"/>
          <w:sz w:val="24"/>
        </w:rPr>
        <w:t>15 minutes</w:t>
      </w:r>
    </w:p>
    <w:p w14:paraId="65F16AD0" w14:textId="5AA8D10B" w:rsidR="00305358" w:rsidRPr="00305358" w:rsidRDefault="00305358" w:rsidP="002E2C1E">
      <w:pPr>
        <w:spacing w:line="240" w:lineRule="auto"/>
        <w:ind w:right="81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 on addition to our Customer Terms and Conditions, sent by Jim to delegates.</w:t>
      </w:r>
    </w:p>
    <w:p w14:paraId="0F111959" w14:textId="77777777" w:rsidR="00396254" w:rsidRDefault="00396254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784A2CDC" w14:textId="2D6CAC6F" w:rsidR="002E2C1E" w:rsidRPr="002E2C1E" w:rsidRDefault="002E2C1E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Handling faults caused by customers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53F75C45" w14:textId="77777777" w:rsidR="002E2C1E" w:rsidRDefault="002E2C1E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5EC38D5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334AF927" w14:textId="2757527E" w:rsidR="003E0A1A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 6</w:t>
      </w:r>
      <w:r w:rsidR="00305358">
        <w:rPr>
          <w:rFonts w:asciiTheme="minorHAnsi" w:hAnsiTheme="minorHAnsi"/>
          <w:color w:val="auto"/>
          <w:szCs w:val="22"/>
        </w:rPr>
        <w:t>, 6:30pm</w:t>
      </w:r>
    </w:p>
    <w:p w14:paraId="5DC8DF4C" w14:textId="451414DF" w:rsidR="00970FEC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December</w:t>
      </w:r>
      <w:r>
        <w:rPr>
          <w:rFonts w:asciiTheme="minorHAnsi" w:hAnsiTheme="minorHAnsi"/>
          <w:color w:val="auto"/>
          <w:szCs w:val="22"/>
        </w:rPr>
        <w:t xml:space="preserve"> 20</w:t>
      </w:r>
      <w:r w:rsidR="00305358">
        <w:rPr>
          <w:rFonts w:asciiTheme="minorHAnsi" w:hAnsiTheme="minorHAnsi"/>
          <w:color w:val="auto"/>
          <w:szCs w:val="22"/>
        </w:rPr>
        <w:t>, 6:30pm</w:t>
      </w:r>
    </w:p>
    <w:p w14:paraId="72F5F7E1" w14:textId="07D9ED4C" w:rsidR="00970FEC" w:rsidRPr="005B5EF4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January 3</w:t>
      </w:r>
      <w:r w:rsidR="00305358">
        <w:rPr>
          <w:rFonts w:asciiTheme="minorHAnsi" w:hAnsiTheme="minorHAnsi"/>
          <w:color w:val="auto"/>
          <w:szCs w:val="22"/>
        </w:rPr>
        <w:t xml:space="preserve"> 2024</w:t>
      </w:r>
      <w:r w:rsidR="00305358">
        <w:rPr>
          <w:rFonts w:asciiTheme="minorHAnsi" w:hAnsiTheme="minorHAnsi"/>
          <w:color w:val="auto"/>
          <w:szCs w:val="22"/>
        </w:rPr>
        <w:t>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lastRenderedPageBreak/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A95" w14:textId="77777777" w:rsidR="007E26A6" w:rsidRDefault="007E26A6" w:rsidP="00561E49">
      <w:pPr>
        <w:spacing w:line="240" w:lineRule="auto"/>
      </w:pPr>
      <w:r>
        <w:separator/>
      </w:r>
    </w:p>
  </w:endnote>
  <w:endnote w:type="continuationSeparator" w:id="0">
    <w:p w14:paraId="363CF71A" w14:textId="77777777" w:rsidR="007E26A6" w:rsidRDefault="007E26A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A9AD" w14:textId="77777777" w:rsidR="007E26A6" w:rsidRDefault="007E26A6" w:rsidP="00561E49">
      <w:pPr>
        <w:spacing w:line="240" w:lineRule="auto"/>
      </w:pPr>
      <w:r>
        <w:separator/>
      </w:r>
    </w:p>
  </w:footnote>
  <w:footnote w:type="continuationSeparator" w:id="0">
    <w:p w14:paraId="37B5CCA9" w14:textId="77777777" w:rsidR="007E26A6" w:rsidRDefault="007E26A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670D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6</cp:revision>
  <cp:lastPrinted>2017-09-06T20:14:00Z</cp:lastPrinted>
  <dcterms:created xsi:type="dcterms:W3CDTF">2023-10-29T15:35:00Z</dcterms:created>
  <dcterms:modified xsi:type="dcterms:W3CDTF">2023-11-12T21:14:00Z</dcterms:modified>
  <cp:contentStatus/>
</cp:coreProperties>
</file>