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72A6A928" w:rsidR="0040021A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601CB0">
        <w:rPr>
          <w:rFonts w:asciiTheme="minorHAnsi" w:hAnsiTheme="minorHAnsi"/>
          <w:color w:val="auto"/>
          <w:szCs w:val="22"/>
        </w:rPr>
        <w:t>December 15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DC2E76" w14:textId="21C888FC" w:rsidR="00C926CB" w:rsidRP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 w:rsidR="00C926CB">
        <w:rPr>
          <w:rFonts w:ascii="Calibri" w:hAnsi="Calibri"/>
          <w:color w:val="404040" w:themeColor="text1" w:themeTint="BF"/>
          <w:sz w:val="24"/>
        </w:rPr>
        <w:t xml:space="preserve"> </w:t>
      </w:r>
      <w:r w:rsidR="00116E7C">
        <w:rPr>
          <w:rFonts w:ascii="Calibri" w:hAnsi="Calibri"/>
          <w:color w:val="404040" w:themeColor="text1" w:themeTint="BF"/>
          <w:sz w:val="24"/>
        </w:rPr>
        <w:t>November</w:t>
      </w:r>
      <w:r w:rsidR="00667447">
        <w:rPr>
          <w:rFonts w:ascii="Calibri" w:hAnsi="Calibri"/>
          <w:color w:val="404040" w:themeColor="text1" w:themeTint="BF"/>
          <w:sz w:val="24"/>
        </w:rPr>
        <w:t xml:space="preserve"> </w:t>
      </w:r>
      <w:r w:rsidR="002D3115">
        <w:rPr>
          <w:rFonts w:ascii="Calibri" w:hAnsi="Calibri"/>
          <w:color w:val="404040" w:themeColor="text1" w:themeTint="BF"/>
          <w:sz w:val="24"/>
        </w:rPr>
        <w:t>17</w:t>
      </w:r>
      <w:r w:rsidR="00C926CB">
        <w:rPr>
          <w:rFonts w:ascii="Calibri" w:hAnsi="Calibri"/>
          <w:color w:val="404040" w:themeColor="text1" w:themeTint="BF"/>
          <w:sz w:val="24"/>
        </w:rPr>
        <w:t>, 2021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28D308BB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 w:rsidR="002B19F4">
        <w:rPr>
          <w:rFonts w:ascii="Calibri" w:hAnsi="Calibri"/>
          <w:color w:val="404040" w:themeColor="text1" w:themeTint="BF"/>
          <w:sz w:val="24"/>
        </w:rPr>
        <w:t>5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30421576" w14:textId="723E1F97" w:rsidR="005950F5" w:rsidRDefault="005950F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A03EDCD" w14:textId="4F0DCB67" w:rsidR="00601CB0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RRR Update</w:t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 w:rsidRPr="00552776">
        <w:rPr>
          <w:rFonts w:ascii="Calibri" w:hAnsi="Calibri"/>
          <w:color w:val="7F7F7F" w:themeColor="text1" w:themeTint="80"/>
          <w:sz w:val="24"/>
        </w:rPr>
        <w:t>15 minutes</w:t>
      </w:r>
    </w:p>
    <w:p w14:paraId="5F90DD0F" w14:textId="537D61B0" w:rsidR="00601CB0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</w:p>
    <w:p w14:paraId="0C198398" w14:textId="30B62600" w:rsidR="00601CB0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Hut Security Update</w:t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 w:rsidRPr="00552776">
        <w:rPr>
          <w:rFonts w:ascii="Calibri" w:hAnsi="Calibri"/>
          <w:color w:val="7F7F7F" w:themeColor="text1" w:themeTint="80"/>
          <w:sz w:val="24"/>
        </w:rPr>
        <w:t>10 minutes</w:t>
      </w:r>
    </w:p>
    <w:p w14:paraId="688CE363" w14:textId="77777777" w:rsidR="00601CB0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</w:p>
    <w:p w14:paraId="25F448C2" w14:textId="21F51A36" w:rsidR="00507AA7" w:rsidRPr="00552776" w:rsidRDefault="00C573B3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WCF contract update</w:t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color w:val="7F7F7F" w:themeColor="text1" w:themeTint="80"/>
          <w:sz w:val="24"/>
        </w:rPr>
        <w:t>10 minutes</w:t>
      </w:r>
    </w:p>
    <w:p w14:paraId="0A9BFACC" w14:textId="77777777" w:rsidR="00507AA7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</w:p>
    <w:p w14:paraId="5890959F" w14:textId="0E6030FE" w:rsidR="00833515" w:rsidRDefault="00507AA7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Dues</w:t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C573B3" w:rsidRPr="00C573B3">
        <w:rPr>
          <w:rFonts w:ascii="Calibri" w:hAnsi="Calibri"/>
          <w:color w:val="7F7F7F" w:themeColor="text1" w:themeTint="80"/>
          <w:sz w:val="24"/>
        </w:rPr>
        <w:t>1</w:t>
      </w:r>
      <w:r w:rsidR="00552776">
        <w:rPr>
          <w:rFonts w:ascii="Calibri" w:hAnsi="Calibri"/>
          <w:color w:val="7F7F7F" w:themeColor="text1" w:themeTint="80"/>
          <w:sz w:val="24"/>
        </w:rPr>
        <w:t>0</w:t>
      </w:r>
      <w:r w:rsidR="00C573B3" w:rsidRPr="00C573B3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3F7A276E" w14:textId="756DE2F4" w:rsidR="004418EC" w:rsidRDefault="0055277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Possible vote to suspend or continue annual dues</w:t>
      </w:r>
    </w:p>
    <w:p w14:paraId="24E38302" w14:textId="77777777" w:rsidR="00552776" w:rsidRDefault="0055277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6BFA431A" w14:textId="6FE24FDF" w:rsidR="004418EC" w:rsidRDefault="004418EC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 w:rsidRPr="004418EC">
        <w:rPr>
          <w:rFonts w:ascii="Calibri" w:hAnsi="Calibri"/>
          <w:b/>
          <w:bCs/>
          <w:color w:val="7F7F7F" w:themeColor="text1" w:themeTint="80"/>
          <w:sz w:val="24"/>
        </w:rPr>
        <w:t>Reconnect Fee</w:t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52776" w:rsidRPr="00552776">
        <w:rPr>
          <w:rFonts w:ascii="Calibri" w:hAnsi="Calibri"/>
          <w:color w:val="7F7F7F" w:themeColor="text1" w:themeTint="80"/>
          <w:sz w:val="24"/>
        </w:rPr>
        <w:t>10 minutes</w:t>
      </w:r>
    </w:p>
    <w:p w14:paraId="0F7EB6AF" w14:textId="49D0ECAD" w:rsidR="00542B2B" w:rsidRDefault="00542B2B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</w:p>
    <w:p w14:paraId="6F147F50" w14:textId="6611442D" w:rsidR="00542B2B" w:rsidRPr="004418EC" w:rsidRDefault="00542B2B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Preventive Maintenance, WCF rideouts</w:t>
      </w:r>
    </w:p>
    <w:p w14:paraId="3D1A9621" w14:textId="3FFE536B" w:rsidR="006D4E49" w:rsidRDefault="006D4E49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D349D99" w14:textId="50974FDF" w:rsidR="003B23F9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A65506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7F38FE98" w14:textId="7C59260B" w:rsidR="00EC473E" w:rsidRPr="00896A00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7F7F7F" w:themeColor="text1" w:themeTint="80"/>
          <w:sz w:val="24"/>
        </w:rPr>
      </w:pPr>
    </w:p>
    <w:p w14:paraId="1F432102" w14:textId="77777777" w:rsidR="00896A00" w:rsidRDefault="00896A00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01044FC0" w14:textId="1D04B763" w:rsidR="00116E7C" w:rsidRDefault="00116E7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Cs w:val="22"/>
        </w:rPr>
        <w:t>January 19, 2022, 6:30pm</w:t>
      </w: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lastRenderedPageBreak/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57E6" w14:textId="77777777" w:rsidR="007B133F" w:rsidRDefault="007B133F" w:rsidP="00561E49">
      <w:pPr>
        <w:spacing w:line="240" w:lineRule="auto"/>
      </w:pPr>
      <w:r>
        <w:separator/>
      </w:r>
    </w:p>
  </w:endnote>
  <w:endnote w:type="continuationSeparator" w:id="0">
    <w:p w14:paraId="1DD43505" w14:textId="77777777" w:rsidR="007B133F" w:rsidRDefault="007B133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CF6E" w14:textId="77777777" w:rsidR="007B133F" w:rsidRDefault="007B133F" w:rsidP="00561E49">
      <w:pPr>
        <w:spacing w:line="240" w:lineRule="auto"/>
      </w:pPr>
      <w:r>
        <w:separator/>
      </w:r>
    </w:p>
  </w:footnote>
  <w:footnote w:type="continuationSeparator" w:id="0">
    <w:p w14:paraId="0E093FCD" w14:textId="77777777" w:rsidR="007B133F" w:rsidRDefault="007B133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7</cp:revision>
  <cp:lastPrinted>2017-09-06T20:14:00Z</cp:lastPrinted>
  <dcterms:created xsi:type="dcterms:W3CDTF">2021-12-02T13:29:00Z</dcterms:created>
  <dcterms:modified xsi:type="dcterms:W3CDTF">2021-12-12T23:42:00Z</dcterms:modified>
  <cp:contentStatus/>
</cp:coreProperties>
</file>