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Default="00D24D71">
      <w:pPr>
        <w:contextualSpacing w:val="0"/>
        <w:jc w:val="center"/>
      </w:pPr>
      <w:r>
        <w:rPr>
          <w:noProof/>
        </w:rPr>
        <w:drawing>
          <wp:inline distT="19050" distB="19050" distL="19050" distR="19050" wp14:anchorId="35190D4E" wp14:editId="2C5BD2DF">
            <wp:extent cx="2700900" cy="6228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7"/>
                    <a:srcRect t="9944" b="12087"/>
                    <a:stretch/>
                  </pic:blipFill>
                  <pic:spPr bwMode="auto">
                    <a:xfrm>
                      <a:off x="0" y="0"/>
                      <a:ext cx="2705100" cy="623820"/>
                    </a:xfrm>
                    <a:prstGeom prst="rect">
                      <a:avLst/>
                    </a:prstGeom>
                    <a:ln>
                      <a:noFill/>
                    </a:ln>
                    <a:extLst>
                      <a:ext uri="{53640926-AAD7-44D8-BBD7-CCE9431645EC}">
                        <a14:shadowObscured xmlns:a14="http://schemas.microsoft.com/office/drawing/2010/main"/>
                      </a:ext>
                    </a:extLst>
                  </pic:spPr>
                </pic:pic>
              </a:graphicData>
            </a:graphic>
          </wp:inline>
        </w:drawing>
      </w:r>
    </w:p>
    <w:p w14:paraId="0C5BAD5D" w14:textId="1101051E" w:rsidR="00C25C10" w:rsidRDefault="008555AF"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3D7FF448"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00A3397D">
        <w:rPr>
          <w:rFonts w:asciiTheme="minorHAnsi" w:hAnsiTheme="minorHAnsi"/>
          <w:color w:val="404040" w:themeColor="text1" w:themeTint="BF"/>
          <w:sz w:val="24"/>
        </w:rPr>
        <w:t xml:space="preserve">Special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686B76C4" w:rsidR="0040021A" w:rsidRDefault="00994197" w:rsidP="0054421E">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BA0E60">
        <w:rPr>
          <w:rFonts w:asciiTheme="minorHAnsi" w:hAnsiTheme="minorHAnsi"/>
          <w:color w:val="auto"/>
          <w:szCs w:val="22"/>
        </w:rPr>
        <w:t xml:space="preserve"> </w:t>
      </w:r>
      <w:r w:rsidR="00A3397D">
        <w:rPr>
          <w:rFonts w:asciiTheme="minorHAnsi" w:hAnsiTheme="minorHAnsi"/>
          <w:color w:val="auto"/>
          <w:szCs w:val="22"/>
        </w:rPr>
        <w:t>November 3</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w:t>
      </w:r>
      <w:r w:rsidR="005A7E32">
        <w:rPr>
          <w:rFonts w:asciiTheme="minorHAnsi" w:hAnsiTheme="minorHAnsi"/>
          <w:color w:val="auto"/>
          <w:szCs w:val="22"/>
        </w:rPr>
        <w:t>1</w:t>
      </w:r>
      <w:r w:rsidR="00F604D2" w:rsidRPr="00867030">
        <w:rPr>
          <w:rFonts w:asciiTheme="minorHAnsi" w:hAnsiTheme="minorHAnsi"/>
          <w:color w:val="auto"/>
          <w:szCs w:val="22"/>
        </w:rPr>
        <w:t xml:space="preserve">, </w:t>
      </w:r>
      <w:r w:rsidR="00BA0E60">
        <w:rPr>
          <w:rFonts w:asciiTheme="minorHAnsi" w:hAnsiTheme="minorHAnsi"/>
          <w:color w:val="auto"/>
          <w:szCs w:val="22"/>
        </w:rPr>
        <w:t>6</w:t>
      </w:r>
      <w:r w:rsidR="004B4E14">
        <w:rPr>
          <w:rFonts w:asciiTheme="minorHAnsi" w:hAnsiTheme="minorHAnsi"/>
          <w:color w:val="auto"/>
          <w:szCs w:val="22"/>
        </w:rPr>
        <w:t>:</w:t>
      </w:r>
      <w:r w:rsidR="00BA0E60">
        <w:rPr>
          <w:rFonts w:asciiTheme="minorHAnsi" w:hAnsiTheme="minorHAnsi"/>
          <w:color w:val="auto"/>
          <w:szCs w:val="22"/>
        </w:rPr>
        <w:t>3</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DB83409" w14:textId="77777777" w:rsidR="00AA3A7B" w:rsidRDefault="00AA3A7B" w:rsidP="0054421E">
      <w:pPr>
        <w:spacing w:line="240" w:lineRule="auto"/>
        <w:contextualSpacing w:val="0"/>
        <w:jc w:val="center"/>
        <w:rPr>
          <w:rFonts w:asciiTheme="minorHAnsi" w:hAnsiTheme="minorHAnsi"/>
          <w:color w:val="auto"/>
          <w:szCs w:val="22"/>
        </w:rPr>
      </w:pPr>
    </w:p>
    <w:p w14:paraId="7306EF6C" w14:textId="10F322A8" w:rsidR="00F90241" w:rsidRPr="008555AF" w:rsidRDefault="008555AF" w:rsidP="0051558C">
      <w:pPr>
        <w:spacing w:line="240" w:lineRule="auto"/>
        <w:contextualSpacing w:val="0"/>
        <w:rPr>
          <w:rFonts w:asciiTheme="minorHAnsi" w:hAnsiTheme="minorHAnsi" w:cstheme="minorHAnsi"/>
        </w:rPr>
      </w:pPr>
      <w:r w:rsidRPr="008555AF">
        <w:rPr>
          <w:rFonts w:asciiTheme="minorHAnsi" w:hAnsiTheme="minorHAnsi" w:cstheme="minorHAnsi"/>
        </w:rPr>
        <w:t>Attending:</w:t>
      </w:r>
      <w:r w:rsidR="00BD43BD">
        <w:rPr>
          <w:rFonts w:asciiTheme="minorHAnsi" w:hAnsiTheme="minorHAnsi" w:cstheme="minorHAnsi"/>
        </w:rPr>
        <w:t xml:space="preserve"> Doug McNally, Jeff Piemont, Bob Labrie, </w:t>
      </w:r>
      <w:r w:rsidR="00ED5EC0">
        <w:rPr>
          <w:rFonts w:asciiTheme="minorHAnsi" w:hAnsiTheme="minorHAnsi" w:cstheme="minorHAnsi"/>
        </w:rPr>
        <w:t>Don Hall, David Gordon, Jim Drawe, Sheila Litchfield, Kathy Soule-Regine, Kent Lew, Jim Drawe</w:t>
      </w:r>
      <w:r w:rsidR="001C5052">
        <w:rPr>
          <w:rFonts w:asciiTheme="minorHAnsi" w:hAnsiTheme="minorHAnsi" w:cstheme="minorHAnsi"/>
        </w:rPr>
        <w:t>, David Dvore</w:t>
      </w:r>
    </w:p>
    <w:p w14:paraId="64BCD0F9" w14:textId="4A98D1FF" w:rsidR="008555AF" w:rsidRDefault="008555AF" w:rsidP="0051558C">
      <w:pPr>
        <w:spacing w:line="240" w:lineRule="auto"/>
        <w:contextualSpacing w:val="0"/>
        <w:rPr>
          <w:rFonts w:asciiTheme="minorHAnsi" w:hAnsiTheme="minorHAnsi" w:cstheme="minorHAnsi"/>
        </w:rPr>
      </w:pPr>
      <w:r w:rsidRPr="008555AF">
        <w:rPr>
          <w:rFonts w:asciiTheme="minorHAnsi" w:hAnsiTheme="minorHAnsi" w:cstheme="minorHAnsi"/>
        </w:rPr>
        <w:t>Guests:</w:t>
      </w:r>
      <w:r w:rsidR="00ED5EC0">
        <w:rPr>
          <w:rFonts w:asciiTheme="minorHAnsi" w:hAnsiTheme="minorHAnsi" w:cstheme="minorHAnsi"/>
        </w:rPr>
        <w:t xml:space="preserve"> Bill Fontes</w:t>
      </w:r>
      <w:r w:rsidR="001C5052">
        <w:rPr>
          <w:rFonts w:asciiTheme="minorHAnsi" w:hAnsiTheme="minorHAnsi" w:cstheme="minorHAnsi"/>
        </w:rPr>
        <w:t xml:space="preserve"> (Heath MLB)</w:t>
      </w:r>
    </w:p>
    <w:p w14:paraId="63BCF41C" w14:textId="77777777" w:rsidR="001C5052" w:rsidRPr="008555AF" w:rsidRDefault="001C5052" w:rsidP="0051558C">
      <w:pPr>
        <w:spacing w:line="240" w:lineRule="auto"/>
        <w:contextualSpacing w:val="0"/>
        <w:rPr>
          <w:rFonts w:asciiTheme="minorHAnsi" w:hAnsiTheme="minorHAnsi" w:cstheme="minorHAnsi"/>
        </w:rPr>
      </w:pPr>
    </w:p>
    <w:p w14:paraId="426153C9" w14:textId="36B7F759" w:rsidR="008555AF" w:rsidRPr="007D542F" w:rsidRDefault="008555AF" w:rsidP="0051558C">
      <w:pPr>
        <w:spacing w:line="240" w:lineRule="auto"/>
        <w:contextualSpacing w:val="0"/>
        <w:rPr>
          <w:rFonts w:asciiTheme="minorHAnsi" w:hAnsiTheme="minorHAnsi"/>
          <w:b/>
          <w:bCs/>
          <w:color w:val="auto"/>
          <w:szCs w:val="22"/>
        </w:rPr>
      </w:pPr>
      <w:r>
        <w:rPr>
          <w:rFonts w:asciiTheme="minorHAnsi" w:hAnsiTheme="minorHAnsi"/>
          <w:b/>
          <w:bCs/>
          <w:color w:val="auto"/>
          <w:szCs w:val="22"/>
        </w:rPr>
        <w:t>Called to order at:</w:t>
      </w:r>
      <w:r w:rsidR="001C5052">
        <w:rPr>
          <w:rFonts w:asciiTheme="minorHAnsi" w:hAnsiTheme="minorHAnsi"/>
          <w:b/>
          <w:bCs/>
          <w:color w:val="auto"/>
          <w:szCs w:val="22"/>
        </w:rPr>
        <w:t xml:space="preserve"> 6:32pm</w:t>
      </w:r>
    </w:p>
    <w:p w14:paraId="53FEEF54" w14:textId="77777777" w:rsidR="001C5052" w:rsidRDefault="00E6099E" w:rsidP="00B27118">
      <w:pPr>
        <w:spacing w:line="240" w:lineRule="auto"/>
        <w:contextualSpacing w:val="0"/>
        <w:rPr>
          <w:rFonts w:asciiTheme="minorHAnsi" w:hAnsiTheme="minorHAnsi"/>
          <w:b/>
          <w:bCs/>
          <w:color w:val="404040" w:themeColor="text1" w:themeTint="BF"/>
          <w:szCs w:val="22"/>
        </w:rPr>
      </w:pPr>
      <w:r w:rsidRPr="00496285">
        <w:rPr>
          <w:rFonts w:asciiTheme="minorHAnsi" w:hAnsiTheme="minorHAnsi"/>
          <w:b/>
          <w:bCs/>
          <w:color w:val="404040" w:themeColor="text1" w:themeTint="BF"/>
          <w:szCs w:val="22"/>
        </w:rPr>
        <w:t>Approval of the warrant by Executive Committee</w:t>
      </w:r>
      <w:r w:rsidRPr="00496285">
        <w:rPr>
          <w:rFonts w:asciiTheme="minorHAnsi" w:hAnsiTheme="minorHAnsi"/>
          <w:b/>
          <w:bCs/>
          <w:color w:val="404040" w:themeColor="text1" w:themeTint="BF"/>
          <w:szCs w:val="22"/>
        </w:rPr>
        <w:tab/>
      </w:r>
    </w:p>
    <w:p w14:paraId="1C1218A5" w14:textId="2438FC9B" w:rsidR="00D60F32" w:rsidRDefault="001C5052" w:rsidP="00B27118">
      <w:pPr>
        <w:spacing w:line="240" w:lineRule="auto"/>
        <w:contextualSpacing w:val="0"/>
        <w:rPr>
          <w:rFonts w:ascii="Calibri" w:hAnsi="Calibri"/>
          <w:color w:val="404040" w:themeColor="text1" w:themeTint="BF"/>
          <w:szCs w:val="22"/>
        </w:rPr>
      </w:pPr>
      <w:r w:rsidRPr="001C5052">
        <w:rPr>
          <w:rFonts w:ascii="Calibri" w:hAnsi="Calibri"/>
          <w:color w:val="404040" w:themeColor="text1" w:themeTint="BF"/>
          <w:szCs w:val="22"/>
        </w:rPr>
        <w:t>Moved</w:t>
      </w:r>
      <w:r w:rsidR="00D60F32">
        <w:rPr>
          <w:rFonts w:ascii="Calibri" w:hAnsi="Calibri"/>
          <w:color w:val="404040" w:themeColor="text1" w:themeTint="BF"/>
          <w:szCs w:val="22"/>
        </w:rPr>
        <w:t xml:space="preserve"> by</w:t>
      </w:r>
      <w:r w:rsidRPr="001C5052">
        <w:rPr>
          <w:rFonts w:ascii="Calibri" w:hAnsi="Calibri"/>
          <w:color w:val="404040" w:themeColor="text1" w:themeTint="BF"/>
          <w:szCs w:val="22"/>
        </w:rPr>
        <w:t xml:space="preserve"> Kent, Second MaryEllen</w:t>
      </w:r>
      <w:r w:rsidR="00D60F32">
        <w:rPr>
          <w:rFonts w:ascii="Calibri" w:hAnsi="Calibri"/>
          <w:color w:val="404040" w:themeColor="text1" w:themeTint="BF"/>
          <w:szCs w:val="22"/>
        </w:rPr>
        <w:t>.</w:t>
      </w:r>
      <w:r w:rsidR="0021086F" w:rsidRPr="001C5052">
        <w:rPr>
          <w:rFonts w:ascii="Calibri" w:hAnsi="Calibri"/>
          <w:color w:val="404040" w:themeColor="text1" w:themeTint="BF"/>
          <w:szCs w:val="22"/>
        </w:rPr>
        <w:tab/>
      </w:r>
    </w:p>
    <w:p w14:paraId="01366F78" w14:textId="77777777" w:rsidR="00D60F32" w:rsidRDefault="00D60F32" w:rsidP="00D60F32">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Discussion: Kent asked about some of the ISP charges, which looked like construction charges. Jim and Jessica have been working with WCF clarifying charges; we don’t pay charges that are in dispute. Kent also asked about the Lightspeed charge, so far only to Rowe. Possibly other towns’ warranty period </w:t>
      </w:r>
      <w:proofErr w:type="gramStart"/>
      <w:r>
        <w:rPr>
          <w:rFonts w:ascii="Calibri" w:hAnsi="Calibri"/>
          <w:color w:val="404040" w:themeColor="text1" w:themeTint="BF"/>
          <w:szCs w:val="22"/>
        </w:rPr>
        <w:t>have</w:t>
      </w:r>
      <w:proofErr w:type="gramEnd"/>
      <w:r>
        <w:rPr>
          <w:rFonts w:ascii="Calibri" w:hAnsi="Calibri"/>
          <w:color w:val="404040" w:themeColor="text1" w:themeTint="BF"/>
          <w:szCs w:val="22"/>
        </w:rPr>
        <w:t xml:space="preserve"> not expired. David says this was for Nokia support, which would speed up replacement of any failed equipment. Jim says there’s been no failures since installation but feels it also covers software updates and are important.</w:t>
      </w:r>
    </w:p>
    <w:p w14:paraId="205EFB1A" w14:textId="77777777" w:rsidR="00D60F32" w:rsidRDefault="00D60F32" w:rsidP="00D60F32">
      <w:pPr>
        <w:spacing w:line="240" w:lineRule="auto"/>
        <w:contextualSpacing w:val="0"/>
        <w:rPr>
          <w:rFonts w:ascii="Calibri" w:hAnsi="Calibri"/>
          <w:color w:val="404040" w:themeColor="text1" w:themeTint="BF"/>
          <w:szCs w:val="22"/>
        </w:rPr>
      </w:pPr>
    </w:p>
    <w:p w14:paraId="09BE92A1" w14:textId="76B058F4" w:rsidR="002C46B1" w:rsidRPr="001C5052" w:rsidRDefault="00D60F32" w:rsidP="00B27118">
      <w:pPr>
        <w:spacing w:line="240" w:lineRule="auto"/>
        <w:contextualSpacing w:val="0"/>
        <w:rPr>
          <w:rFonts w:asciiTheme="minorHAnsi" w:hAnsiTheme="minorHAnsi"/>
          <w:color w:val="404040" w:themeColor="text1" w:themeTint="BF"/>
          <w:szCs w:val="22"/>
        </w:rPr>
      </w:pPr>
      <w:r>
        <w:rPr>
          <w:rFonts w:ascii="Calibri" w:hAnsi="Calibri"/>
          <w:color w:val="404040" w:themeColor="text1" w:themeTint="BF"/>
          <w:szCs w:val="22"/>
        </w:rPr>
        <w:t>Vote:</w:t>
      </w:r>
      <w:r w:rsidR="0021086F" w:rsidRPr="001C5052">
        <w:rPr>
          <w:rFonts w:ascii="Calibri" w:hAnsi="Calibri"/>
          <w:color w:val="404040" w:themeColor="text1" w:themeTint="BF"/>
          <w:szCs w:val="22"/>
        </w:rPr>
        <w:tab/>
      </w:r>
      <w:r w:rsidR="0021086F" w:rsidRPr="001C5052">
        <w:rPr>
          <w:rFonts w:ascii="Calibri" w:hAnsi="Calibri"/>
          <w:color w:val="404040" w:themeColor="text1" w:themeTint="BF"/>
          <w:szCs w:val="22"/>
        </w:rPr>
        <w:tab/>
      </w:r>
      <w:r w:rsidR="001A0826" w:rsidRPr="001C5052">
        <w:rPr>
          <w:rFonts w:ascii="Calibri" w:hAnsi="Calibri"/>
          <w:color w:val="404040" w:themeColor="text1" w:themeTint="BF"/>
          <w:szCs w:val="22"/>
        </w:rPr>
        <w:tab/>
      </w:r>
      <w:r w:rsidR="00F9165D" w:rsidRPr="001C5052">
        <w:rPr>
          <w:rFonts w:ascii="Calibri" w:hAnsi="Calibri"/>
          <w:color w:val="404040" w:themeColor="text1" w:themeTint="BF"/>
          <w:szCs w:val="22"/>
        </w:rPr>
        <w:t xml:space="preserve"> </w:t>
      </w:r>
      <w:r w:rsidR="003954E3" w:rsidRPr="001C5052">
        <w:rPr>
          <w:rFonts w:ascii="Calibri" w:hAnsi="Calibri"/>
          <w:color w:val="404040" w:themeColor="text1" w:themeTint="BF"/>
          <w:szCs w:val="22"/>
        </w:rPr>
        <w:tab/>
        <w:t xml:space="preserve"> </w:t>
      </w:r>
    </w:p>
    <w:tbl>
      <w:tblPr>
        <w:tblStyle w:val="TableGrid"/>
        <w:tblW w:w="0" w:type="auto"/>
        <w:tblInd w:w="720" w:type="dxa"/>
        <w:tblLook w:val="0420" w:firstRow="1" w:lastRow="0" w:firstColumn="0" w:lastColumn="0" w:noHBand="0" w:noVBand="1"/>
      </w:tblPr>
      <w:tblGrid>
        <w:gridCol w:w="2605"/>
        <w:gridCol w:w="810"/>
      </w:tblGrid>
      <w:tr w:rsidR="00BD43BD" w14:paraId="1BC5D406" w14:textId="77777777" w:rsidTr="009332BC">
        <w:tc>
          <w:tcPr>
            <w:tcW w:w="2605" w:type="dxa"/>
          </w:tcPr>
          <w:p w14:paraId="2C53B280" w14:textId="77777777" w:rsidR="00BD43BD" w:rsidRDefault="00BD43BD" w:rsidP="009332BC">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21F3A9CD" w14:textId="77777777" w:rsidR="00BD43BD" w:rsidRDefault="00BD43BD" w:rsidP="009332BC">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BD43BD" w14:paraId="0FCA00AA" w14:textId="77777777" w:rsidTr="009332BC">
        <w:tc>
          <w:tcPr>
            <w:tcW w:w="2605" w:type="dxa"/>
          </w:tcPr>
          <w:p w14:paraId="0F63A6A6" w14:textId="77777777" w:rsidR="00BD43BD" w:rsidRPr="002A4CCE" w:rsidRDefault="00BD43BD" w:rsidP="009332BC">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7CFCF82E" w14:textId="381A1A1A" w:rsidR="00BD43BD" w:rsidRPr="00741057" w:rsidRDefault="00B865A8" w:rsidP="009332BC">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BD43BD" w14:paraId="72C21032" w14:textId="77777777" w:rsidTr="009332BC">
        <w:tc>
          <w:tcPr>
            <w:tcW w:w="2605" w:type="dxa"/>
          </w:tcPr>
          <w:p w14:paraId="5388284A" w14:textId="77777777" w:rsidR="00BD43BD" w:rsidRPr="002A4CCE" w:rsidRDefault="00BD43BD" w:rsidP="009332BC">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297E7102" w14:textId="5C681928" w:rsidR="00BD43BD" w:rsidRPr="00741057" w:rsidRDefault="00B865A8" w:rsidP="009332BC">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BD43BD" w14:paraId="04166579" w14:textId="77777777" w:rsidTr="009332BC">
        <w:trPr>
          <w:trHeight w:val="278"/>
        </w:trPr>
        <w:tc>
          <w:tcPr>
            <w:tcW w:w="2605" w:type="dxa"/>
          </w:tcPr>
          <w:p w14:paraId="19F45064" w14:textId="77777777" w:rsidR="00BD43BD" w:rsidRPr="002A4CCE" w:rsidRDefault="00BD43BD" w:rsidP="009332BC">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4CBCDA7A" w14:textId="2099F8D6" w:rsidR="00BD43BD" w:rsidRPr="00741057" w:rsidRDefault="00B865A8" w:rsidP="009332BC">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BD43BD" w14:paraId="2004473E" w14:textId="77777777" w:rsidTr="009332BC">
        <w:tc>
          <w:tcPr>
            <w:tcW w:w="2605" w:type="dxa"/>
          </w:tcPr>
          <w:p w14:paraId="6A3F7CB1" w14:textId="77777777" w:rsidR="00BD43BD" w:rsidRPr="002A4CCE" w:rsidRDefault="00BD43BD" w:rsidP="009332BC">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209F72D0" w14:textId="4DEBF365" w:rsidR="00BD43BD" w:rsidRPr="00741057" w:rsidRDefault="00B865A8" w:rsidP="009332BC">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50E15682" w14:textId="1704B8B5" w:rsidR="00B865A8" w:rsidRDefault="00B865A8" w:rsidP="00B27118">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Passes unanimously.</w:t>
      </w:r>
    </w:p>
    <w:p w14:paraId="2E8AACEE" w14:textId="77777777" w:rsidR="001C5052" w:rsidRPr="00496285" w:rsidRDefault="001C5052" w:rsidP="00B27118">
      <w:pPr>
        <w:spacing w:line="240" w:lineRule="auto"/>
        <w:contextualSpacing w:val="0"/>
        <w:rPr>
          <w:rFonts w:ascii="Calibri" w:hAnsi="Calibri"/>
          <w:color w:val="404040" w:themeColor="text1" w:themeTint="BF"/>
          <w:szCs w:val="22"/>
        </w:rPr>
      </w:pPr>
    </w:p>
    <w:p w14:paraId="4CE02A26" w14:textId="385FDA48" w:rsidR="007D542F" w:rsidRPr="00496285" w:rsidRDefault="007D542F" w:rsidP="00B27118">
      <w:pPr>
        <w:spacing w:line="240" w:lineRule="auto"/>
        <w:contextualSpacing w:val="0"/>
        <w:rPr>
          <w:rFonts w:ascii="Calibri" w:hAnsi="Calibri"/>
          <w:color w:val="404040" w:themeColor="text1" w:themeTint="BF"/>
          <w:szCs w:val="22"/>
        </w:rPr>
      </w:pPr>
      <w:r w:rsidRPr="00496285">
        <w:rPr>
          <w:rFonts w:ascii="Calibri" w:hAnsi="Calibri"/>
          <w:b/>
          <w:bCs/>
          <w:color w:val="404040" w:themeColor="text1" w:themeTint="BF"/>
          <w:szCs w:val="22"/>
        </w:rPr>
        <w:t xml:space="preserve">Approval of </w:t>
      </w:r>
      <w:r w:rsidR="00405900" w:rsidRPr="00496285">
        <w:rPr>
          <w:rFonts w:ascii="Calibri" w:hAnsi="Calibri"/>
          <w:b/>
          <w:bCs/>
          <w:color w:val="404040" w:themeColor="text1" w:themeTint="BF"/>
          <w:szCs w:val="22"/>
        </w:rPr>
        <w:t>Minutes</w:t>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00050625" w:rsidRPr="00496285">
        <w:rPr>
          <w:rFonts w:ascii="Calibri" w:hAnsi="Calibri"/>
          <w:color w:val="404040" w:themeColor="text1" w:themeTint="BF"/>
          <w:szCs w:val="22"/>
        </w:rPr>
        <w:tab/>
      </w:r>
      <w:r w:rsidR="00435A47" w:rsidRPr="00496285">
        <w:rPr>
          <w:rFonts w:ascii="Calibri" w:hAnsi="Calibri"/>
          <w:color w:val="404040" w:themeColor="text1" w:themeTint="BF"/>
          <w:szCs w:val="22"/>
        </w:rPr>
        <w:tab/>
      </w:r>
      <w:r w:rsidR="00435A47" w:rsidRPr="00496285">
        <w:rPr>
          <w:rFonts w:ascii="Calibri" w:hAnsi="Calibri"/>
          <w:color w:val="404040" w:themeColor="text1" w:themeTint="BF"/>
          <w:szCs w:val="22"/>
        </w:rPr>
        <w:tab/>
      </w:r>
      <w:r w:rsidR="00142CDB" w:rsidRPr="00496285">
        <w:rPr>
          <w:rFonts w:ascii="Calibri" w:hAnsi="Calibri"/>
          <w:color w:val="404040" w:themeColor="text1" w:themeTint="BF"/>
          <w:szCs w:val="22"/>
        </w:rPr>
        <w:t xml:space="preserve"> </w:t>
      </w:r>
    </w:p>
    <w:p w14:paraId="6FAA60A3" w14:textId="05048EC2" w:rsidR="00B865A8" w:rsidRDefault="00435A47" w:rsidP="007C724E">
      <w:pPr>
        <w:spacing w:line="240" w:lineRule="auto"/>
        <w:contextualSpacing w:val="0"/>
        <w:rPr>
          <w:rFonts w:ascii="Calibri" w:hAnsi="Calibri"/>
          <w:color w:val="404040" w:themeColor="text1" w:themeTint="BF"/>
          <w:szCs w:val="22"/>
        </w:rPr>
      </w:pPr>
      <w:r w:rsidRPr="00496285">
        <w:rPr>
          <w:rFonts w:ascii="Calibri" w:hAnsi="Calibri"/>
          <w:b/>
          <w:bCs/>
          <w:color w:val="404040" w:themeColor="text1" w:themeTint="BF"/>
          <w:szCs w:val="22"/>
        </w:rPr>
        <w:t xml:space="preserve"> </w:t>
      </w:r>
      <w:r w:rsidR="00C926CB" w:rsidRPr="00496285">
        <w:rPr>
          <w:rFonts w:ascii="Calibri" w:hAnsi="Calibri"/>
          <w:color w:val="404040" w:themeColor="text1" w:themeTint="BF"/>
          <w:szCs w:val="22"/>
        </w:rPr>
        <w:t xml:space="preserve"> </w:t>
      </w:r>
      <w:r w:rsidR="00A3397D">
        <w:rPr>
          <w:rFonts w:ascii="Calibri" w:hAnsi="Calibri"/>
          <w:color w:val="404040" w:themeColor="text1" w:themeTint="BF"/>
          <w:szCs w:val="22"/>
        </w:rPr>
        <w:t>October</w:t>
      </w:r>
      <w:r w:rsidR="00667447" w:rsidRPr="00496285">
        <w:rPr>
          <w:rFonts w:ascii="Calibri" w:hAnsi="Calibri"/>
          <w:color w:val="404040" w:themeColor="text1" w:themeTint="BF"/>
          <w:szCs w:val="22"/>
        </w:rPr>
        <w:t xml:space="preserve"> </w:t>
      </w:r>
      <w:r w:rsidR="00675E3D">
        <w:rPr>
          <w:rFonts w:ascii="Calibri" w:hAnsi="Calibri"/>
          <w:color w:val="404040" w:themeColor="text1" w:themeTint="BF"/>
          <w:szCs w:val="22"/>
        </w:rPr>
        <w:t>20</w:t>
      </w:r>
      <w:r w:rsidR="00C926CB" w:rsidRPr="00496285">
        <w:rPr>
          <w:rFonts w:ascii="Calibri" w:hAnsi="Calibri"/>
          <w:color w:val="404040" w:themeColor="text1" w:themeTint="BF"/>
          <w:szCs w:val="22"/>
        </w:rPr>
        <w:t>, 2021</w:t>
      </w:r>
    </w:p>
    <w:p w14:paraId="6FDC2E76" w14:textId="66517EBA" w:rsidR="00C926CB" w:rsidRDefault="00B865A8" w:rsidP="007C724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Sheila </w:t>
      </w:r>
      <w:proofErr w:type="gramStart"/>
      <w:r>
        <w:rPr>
          <w:rFonts w:ascii="Calibri" w:hAnsi="Calibri"/>
          <w:color w:val="404040" w:themeColor="text1" w:themeTint="BF"/>
          <w:szCs w:val="22"/>
        </w:rPr>
        <w:t>moved,</w:t>
      </w:r>
      <w:proofErr w:type="gramEnd"/>
      <w:r>
        <w:rPr>
          <w:rFonts w:ascii="Calibri" w:hAnsi="Calibri"/>
          <w:color w:val="404040" w:themeColor="text1" w:themeTint="BF"/>
          <w:szCs w:val="22"/>
        </w:rPr>
        <w:t xml:space="preserve"> Jeff seconded</w:t>
      </w:r>
      <w:r w:rsidR="00D60F32">
        <w:rPr>
          <w:rFonts w:ascii="Calibri" w:hAnsi="Calibri"/>
          <w:color w:val="404040" w:themeColor="text1" w:themeTint="BF"/>
          <w:szCs w:val="22"/>
        </w:rPr>
        <w:t>.</w:t>
      </w:r>
    </w:p>
    <w:p w14:paraId="16DA29A0" w14:textId="5F778999" w:rsidR="00B865A8" w:rsidRPr="00496285" w:rsidRDefault="00B865A8" w:rsidP="007C724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Approved unanimously</w:t>
      </w:r>
      <w:r w:rsidR="00D60F32">
        <w:rPr>
          <w:rFonts w:ascii="Calibri" w:hAnsi="Calibri"/>
          <w:color w:val="404040" w:themeColor="text1" w:themeTint="BF"/>
          <w:szCs w:val="22"/>
        </w:rPr>
        <w:t>.</w:t>
      </w:r>
    </w:p>
    <w:p w14:paraId="0DF98449" w14:textId="609B42D7" w:rsidR="00905BDF" w:rsidRDefault="00905BDF" w:rsidP="00B27118">
      <w:pPr>
        <w:spacing w:line="240" w:lineRule="auto"/>
        <w:contextualSpacing w:val="0"/>
        <w:rPr>
          <w:rFonts w:ascii="Calibri" w:hAnsi="Calibri"/>
          <w:color w:val="404040" w:themeColor="text1" w:themeTint="BF"/>
          <w:szCs w:val="22"/>
        </w:rPr>
      </w:pPr>
    </w:p>
    <w:p w14:paraId="3F602DD0" w14:textId="03C64BD4" w:rsidR="00022D75" w:rsidRDefault="00022D75" w:rsidP="00B27118">
      <w:pPr>
        <w:spacing w:line="240" w:lineRule="auto"/>
        <w:contextualSpacing w:val="0"/>
        <w:rPr>
          <w:rFonts w:ascii="Calibri" w:hAnsi="Calibri"/>
          <w:color w:val="404040" w:themeColor="text1" w:themeTint="BF"/>
          <w:szCs w:val="22"/>
        </w:rPr>
      </w:pPr>
      <w:r>
        <w:rPr>
          <w:rFonts w:ascii="Calibri" w:hAnsi="Calibri"/>
          <w:b/>
          <w:bCs/>
          <w:color w:val="404040" w:themeColor="text1" w:themeTint="BF"/>
          <w:szCs w:val="22"/>
        </w:rPr>
        <w:t>Vote to enter Executive Session</w:t>
      </w:r>
      <w:r w:rsidR="00D60F32">
        <w:rPr>
          <w:rFonts w:ascii="Calibri" w:hAnsi="Calibri"/>
          <w:b/>
          <w:bCs/>
          <w:color w:val="404040" w:themeColor="text1" w:themeTint="BF"/>
          <w:szCs w:val="22"/>
        </w:rPr>
        <w:t xml:space="preserve"> </w:t>
      </w:r>
      <w:r w:rsidR="00BD43BD">
        <w:rPr>
          <w:rFonts w:ascii="Calibri" w:hAnsi="Calibri"/>
          <w:color w:val="404040" w:themeColor="text1" w:themeTint="BF"/>
          <w:szCs w:val="22"/>
        </w:rPr>
        <w:t>passed over</w:t>
      </w:r>
      <w:r>
        <w:rPr>
          <w:rFonts w:ascii="Calibri" w:hAnsi="Calibri"/>
          <w:b/>
          <w:bCs/>
          <w:color w:val="404040" w:themeColor="text1" w:themeTint="BF"/>
          <w:szCs w:val="22"/>
        </w:rPr>
        <w:tab/>
      </w:r>
      <w:r>
        <w:rPr>
          <w:rFonts w:ascii="Calibri" w:hAnsi="Calibri"/>
          <w:b/>
          <w:bCs/>
          <w:color w:val="404040" w:themeColor="text1" w:themeTint="BF"/>
          <w:szCs w:val="22"/>
        </w:rPr>
        <w:tab/>
      </w:r>
      <w:r>
        <w:rPr>
          <w:rFonts w:ascii="Calibri" w:hAnsi="Calibri"/>
          <w:b/>
          <w:bCs/>
          <w:color w:val="404040" w:themeColor="text1" w:themeTint="BF"/>
          <w:szCs w:val="22"/>
        </w:rPr>
        <w:tab/>
      </w:r>
      <w:r>
        <w:rPr>
          <w:rFonts w:ascii="Calibri" w:hAnsi="Calibri"/>
          <w:b/>
          <w:bCs/>
          <w:color w:val="404040" w:themeColor="text1" w:themeTint="BF"/>
          <w:szCs w:val="22"/>
        </w:rPr>
        <w:tab/>
      </w:r>
      <w:r>
        <w:rPr>
          <w:rFonts w:ascii="Calibri" w:hAnsi="Calibri"/>
          <w:b/>
          <w:bCs/>
          <w:color w:val="404040" w:themeColor="text1" w:themeTint="BF"/>
          <w:szCs w:val="22"/>
        </w:rPr>
        <w:tab/>
      </w:r>
      <w:r>
        <w:rPr>
          <w:rFonts w:ascii="Calibri" w:hAnsi="Calibri"/>
          <w:b/>
          <w:bCs/>
          <w:color w:val="404040" w:themeColor="text1" w:themeTint="BF"/>
          <w:szCs w:val="22"/>
        </w:rPr>
        <w:tab/>
        <w:t xml:space="preserve"> </w:t>
      </w:r>
    </w:p>
    <w:p w14:paraId="0C50598D" w14:textId="04D2062E" w:rsidR="00022D75" w:rsidRDefault="00022D75" w:rsidP="00B27118">
      <w:pPr>
        <w:spacing w:line="240" w:lineRule="auto"/>
        <w:contextualSpacing w:val="0"/>
        <w:rPr>
          <w:rFonts w:ascii="Calibri" w:hAnsi="Calibri"/>
          <w:color w:val="404040" w:themeColor="text1" w:themeTint="BF"/>
          <w:szCs w:val="22"/>
        </w:rPr>
      </w:pPr>
    </w:p>
    <w:p w14:paraId="2A78D839" w14:textId="20803CB6" w:rsidR="00BD43BD" w:rsidRDefault="00BD43BD" w:rsidP="00BD43BD">
      <w:pPr>
        <w:spacing w:line="240" w:lineRule="auto"/>
        <w:contextualSpacing w:val="0"/>
        <w:rPr>
          <w:rFonts w:ascii="Calibri" w:hAnsi="Calibri"/>
          <w:color w:val="auto"/>
          <w:szCs w:val="22"/>
        </w:rPr>
      </w:pPr>
      <w:r>
        <w:rPr>
          <w:rFonts w:ascii="Calibri" w:hAnsi="Calibri"/>
          <w:b/>
          <w:bCs/>
          <w:color w:val="auto"/>
          <w:szCs w:val="22"/>
        </w:rPr>
        <w:t>WG&amp;E contract renewal</w:t>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p>
    <w:p w14:paraId="0843C212" w14:textId="651F5C9C" w:rsidR="00BD43BD" w:rsidRDefault="00B865A8" w:rsidP="00B27118">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Jim has reviewed the current relationship with WCF and does not feel we should issue an RFP for a new ISP/NO.</w:t>
      </w:r>
    </w:p>
    <w:p w14:paraId="19024673" w14:textId="77777777" w:rsidR="00387EDD" w:rsidRDefault="00B865A8" w:rsidP="00B27118">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Free routers and Telos cost about $500,000</w:t>
      </w:r>
      <w:r w:rsidR="00D60F32">
        <w:rPr>
          <w:rFonts w:ascii="Calibri" w:hAnsi="Calibri"/>
          <w:color w:val="404040" w:themeColor="text1" w:themeTint="BF"/>
          <w:szCs w:val="22"/>
        </w:rPr>
        <w:t>;</w:t>
      </w:r>
      <w:r>
        <w:rPr>
          <w:rFonts w:ascii="Calibri" w:hAnsi="Calibri"/>
          <w:color w:val="404040" w:themeColor="text1" w:themeTint="BF"/>
          <w:szCs w:val="22"/>
        </w:rPr>
        <w:t xml:space="preserve"> WCF saved</w:t>
      </w:r>
      <w:r w:rsidR="00D60F32">
        <w:rPr>
          <w:rFonts w:ascii="Calibri" w:hAnsi="Calibri"/>
          <w:color w:val="404040" w:themeColor="text1" w:themeTint="BF"/>
          <w:szCs w:val="22"/>
        </w:rPr>
        <w:t xml:space="preserve"> this cost to</w:t>
      </w:r>
      <w:r>
        <w:rPr>
          <w:rFonts w:ascii="Calibri" w:hAnsi="Calibri"/>
          <w:color w:val="404040" w:themeColor="text1" w:themeTint="BF"/>
          <w:szCs w:val="22"/>
        </w:rPr>
        <w:t xml:space="preserve"> the towns. He recommends we do a </w:t>
      </w:r>
      <w:proofErr w:type="gramStart"/>
      <w:r>
        <w:rPr>
          <w:rFonts w:ascii="Calibri" w:hAnsi="Calibri"/>
          <w:color w:val="404040" w:themeColor="text1" w:themeTint="BF"/>
          <w:szCs w:val="22"/>
        </w:rPr>
        <w:t>3-5 year</w:t>
      </w:r>
      <w:proofErr w:type="gramEnd"/>
      <w:r>
        <w:rPr>
          <w:rFonts w:ascii="Calibri" w:hAnsi="Calibri"/>
          <w:color w:val="404040" w:themeColor="text1" w:themeTint="BF"/>
          <w:szCs w:val="22"/>
        </w:rPr>
        <w:t xml:space="preserve"> contract at </w:t>
      </w:r>
      <w:r w:rsidR="00120F5D">
        <w:rPr>
          <w:rFonts w:ascii="Calibri" w:hAnsi="Calibri"/>
          <w:color w:val="404040" w:themeColor="text1" w:themeTint="BF"/>
          <w:szCs w:val="22"/>
        </w:rPr>
        <w:t xml:space="preserve">the price WCF suggests. </w:t>
      </w:r>
    </w:p>
    <w:p w14:paraId="447715EE" w14:textId="4D1CB9AD" w:rsidR="00120F5D" w:rsidRDefault="00120F5D" w:rsidP="00B27118">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Jeff thinks the equipment price would be depreciated and WCF wouldn’t want them back. He </w:t>
      </w:r>
      <w:r w:rsidR="00D60F32">
        <w:rPr>
          <w:rFonts w:ascii="Calibri" w:hAnsi="Calibri"/>
          <w:color w:val="404040" w:themeColor="text1" w:themeTint="BF"/>
          <w:szCs w:val="22"/>
        </w:rPr>
        <w:t>knows</w:t>
      </w:r>
      <w:r>
        <w:rPr>
          <w:rFonts w:ascii="Calibri" w:hAnsi="Calibri"/>
          <w:color w:val="404040" w:themeColor="text1" w:themeTint="BF"/>
          <w:szCs w:val="22"/>
        </w:rPr>
        <w:t xml:space="preserve"> Telos are free with</w:t>
      </w:r>
      <w:r w:rsidR="00D60F32">
        <w:rPr>
          <w:rFonts w:ascii="Calibri" w:hAnsi="Calibri"/>
          <w:color w:val="404040" w:themeColor="text1" w:themeTint="BF"/>
          <w:szCs w:val="22"/>
        </w:rPr>
        <w:t xml:space="preserve"> a</w:t>
      </w:r>
      <w:r>
        <w:rPr>
          <w:rFonts w:ascii="Calibri" w:hAnsi="Calibri"/>
          <w:color w:val="404040" w:themeColor="text1" w:themeTint="BF"/>
          <w:szCs w:val="22"/>
        </w:rPr>
        <w:t xml:space="preserve"> </w:t>
      </w:r>
      <w:r w:rsidR="00D60F32">
        <w:rPr>
          <w:rFonts w:ascii="Calibri" w:hAnsi="Calibri"/>
          <w:color w:val="404040" w:themeColor="text1" w:themeTint="BF"/>
          <w:szCs w:val="22"/>
        </w:rPr>
        <w:t>12-month</w:t>
      </w:r>
      <w:r>
        <w:rPr>
          <w:rFonts w:ascii="Calibri" w:hAnsi="Calibri"/>
          <w:color w:val="404040" w:themeColor="text1" w:themeTint="BF"/>
          <w:szCs w:val="22"/>
        </w:rPr>
        <w:t xml:space="preserve"> Ooma contract. Kent agrees the buyout cost would probably be </w:t>
      </w:r>
      <w:r w:rsidR="00387EDD">
        <w:rPr>
          <w:rFonts w:ascii="Calibri" w:hAnsi="Calibri"/>
          <w:color w:val="404040" w:themeColor="text1" w:themeTint="BF"/>
          <w:szCs w:val="22"/>
        </w:rPr>
        <w:t>lower but</w:t>
      </w:r>
      <w:r>
        <w:rPr>
          <w:rFonts w:ascii="Calibri" w:hAnsi="Calibri"/>
          <w:color w:val="404040" w:themeColor="text1" w:themeTint="BF"/>
          <w:szCs w:val="22"/>
        </w:rPr>
        <w:t xml:space="preserve"> doesn’t want to be held hostage by the equipment. </w:t>
      </w:r>
      <w:r w:rsidR="00387EDD">
        <w:rPr>
          <w:rFonts w:ascii="Calibri" w:hAnsi="Calibri"/>
          <w:color w:val="404040" w:themeColor="text1" w:themeTint="BF"/>
          <w:szCs w:val="22"/>
        </w:rPr>
        <w:t>I</w:t>
      </w:r>
      <w:r>
        <w:rPr>
          <w:rFonts w:ascii="Calibri" w:hAnsi="Calibri"/>
          <w:color w:val="404040" w:themeColor="text1" w:themeTint="BF"/>
          <w:szCs w:val="22"/>
        </w:rPr>
        <w:t>n the future, we should plan for the cost of the equipment</w:t>
      </w:r>
      <w:r w:rsidR="00387EDD">
        <w:rPr>
          <w:rFonts w:ascii="Calibri" w:hAnsi="Calibri"/>
          <w:color w:val="404040" w:themeColor="text1" w:themeTint="BF"/>
          <w:szCs w:val="22"/>
        </w:rPr>
        <w:t>.</w:t>
      </w:r>
    </w:p>
    <w:p w14:paraId="1ED468CB" w14:textId="4C49D261" w:rsidR="00120F5D" w:rsidRDefault="00120F5D" w:rsidP="00B27118">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Jim </w:t>
      </w:r>
      <w:r w:rsidR="00D60F32">
        <w:rPr>
          <w:rFonts w:ascii="Calibri" w:hAnsi="Calibri"/>
          <w:color w:val="404040" w:themeColor="text1" w:themeTint="BF"/>
          <w:szCs w:val="22"/>
        </w:rPr>
        <w:t xml:space="preserve">reports that </w:t>
      </w:r>
      <w:r>
        <w:rPr>
          <w:rFonts w:ascii="Calibri" w:hAnsi="Calibri"/>
          <w:color w:val="404040" w:themeColor="text1" w:themeTint="BF"/>
          <w:szCs w:val="22"/>
        </w:rPr>
        <w:t xml:space="preserve">Crocker &amp; </w:t>
      </w:r>
      <w:proofErr w:type="spellStart"/>
      <w:r>
        <w:rPr>
          <w:rFonts w:ascii="Calibri" w:hAnsi="Calibri"/>
          <w:color w:val="404040" w:themeColor="text1" w:themeTint="BF"/>
          <w:szCs w:val="22"/>
        </w:rPr>
        <w:t>Otelco</w:t>
      </w:r>
      <w:proofErr w:type="spellEnd"/>
      <w:r>
        <w:rPr>
          <w:rFonts w:ascii="Calibri" w:hAnsi="Calibri"/>
          <w:color w:val="404040" w:themeColor="text1" w:themeTint="BF"/>
          <w:szCs w:val="22"/>
        </w:rPr>
        <w:t xml:space="preserve"> charge $22/customer</w:t>
      </w:r>
      <w:r w:rsidR="00D60F32">
        <w:rPr>
          <w:rFonts w:ascii="Calibri" w:hAnsi="Calibri"/>
          <w:color w:val="404040" w:themeColor="text1" w:themeTint="BF"/>
          <w:szCs w:val="22"/>
        </w:rPr>
        <w:t>.</w:t>
      </w:r>
      <w:r>
        <w:rPr>
          <w:rFonts w:ascii="Calibri" w:hAnsi="Calibri"/>
          <w:color w:val="404040" w:themeColor="text1" w:themeTint="BF"/>
          <w:szCs w:val="22"/>
        </w:rPr>
        <w:t xml:space="preserve"> </w:t>
      </w:r>
      <w:r w:rsidR="00D60F32">
        <w:rPr>
          <w:rFonts w:ascii="Calibri" w:hAnsi="Calibri"/>
          <w:color w:val="404040" w:themeColor="text1" w:themeTint="BF"/>
          <w:szCs w:val="22"/>
        </w:rPr>
        <w:t>H</w:t>
      </w:r>
      <w:r>
        <w:rPr>
          <w:rFonts w:ascii="Calibri" w:hAnsi="Calibri"/>
          <w:color w:val="404040" w:themeColor="text1" w:themeTint="BF"/>
          <w:szCs w:val="22"/>
        </w:rPr>
        <w:t>e believes their repair costs are higher, but repairs are fairly rare</w:t>
      </w:r>
      <w:r w:rsidR="00D60F32">
        <w:rPr>
          <w:rFonts w:ascii="Calibri" w:hAnsi="Calibri"/>
          <w:color w:val="404040" w:themeColor="text1" w:themeTint="BF"/>
          <w:szCs w:val="22"/>
        </w:rPr>
        <w:t>.</w:t>
      </w:r>
      <w:r>
        <w:rPr>
          <w:rFonts w:ascii="Calibri" w:hAnsi="Calibri"/>
          <w:color w:val="404040" w:themeColor="text1" w:themeTint="BF"/>
          <w:szCs w:val="22"/>
        </w:rPr>
        <w:t xml:space="preserve"> </w:t>
      </w:r>
      <w:r w:rsidR="00D60F32">
        <w:rPr>
          <w:rFonts w:ascii="Calibri" w:hAnsi="Calibri"/>
          <w:color w:val="404040" w:themeColor="text1" w:themeTint="BF"/>
          <w:szCs w:val="22"/>
        </w:rPr>
        <w:t>T</w:t>
      </w:r>
      <w:r>
        <w:rPr>
          <w:rFonts w:ascii="Calibri" w:hAnsi="Calibri"/>
          <w:color w:val="404040" w:themeColor="text1" w:themeTint="BF"/>
          <w:szCs w:val="22"/>
        </w:rPr>
        <w:t xml:space="preserve">he difference between that price and the $28 we’re paying could cover the cost of new equipment. Both Crocker and </w:t>
      </w:r>
      <w:proofErr w:type="spellStart"/>
      <w:r>
        <w:rPr>
          <w:rFonts w:ascii="Calibri" w:hAnsi="Calibri"/>
          <w:color w:val="404040" w:themeColor="text1" w:themeTint="BF"/>
          <w:szCs w:val="22"/>
        </w:rPr>
        <w:t>Otelco</w:t>
      </w:r>
      <w:proofErr w:type="spellEnd"/>
      <w:r>
        <w:rPr>
          <w:rFonts w:ascii="Calibri" w:hAnsi="Calibri"/>
          <w:color w:val="404040" w:themeColor="text1" w:themeTint="BF"/>
          <w:szCs w:val="22"/>
        </w:rPr>
        <w:t xml:space="preserve"> have phone switches</w:t>
      </w:r>
      <w:r w:rsidR="00D60F32">
        <w:rPr>
          <w:rFonts w:ascii="Calibri" w:hAnsi="Calibri"/>
          <w:color w:val="404040" w:themeColor="text1" w:themeTint="BF"/>
          <w:szCs w:val="22"/>
        </w:rPr>
        <w:t>, so might need new OLTs with RJ-11 (traditional phone jacks)</w:t>
      </w:r>
      <w:r w:rsidR="00387EDD">
        <w:rPr>
          <w:rFonts w:ascii="Calibri" w:hAnsi="Calibri"/>
          <w:color w:val="404040" w:themeColor="text1" w:themeTint="BF"/>
          <w:szCs w:val="22"/>
        </w:rPr>
        <w:t xml:space="preserve"> and have to port numbers again</w:t>
      </w:r>
      <w:r>
        <w:rPr>
          <w:rFonts w:ascii="Calibri" w:hAnsi="Calibri"/>
          <w:color w:val="404040" w:themeColor="text1" w:themeTint="BF"/>
          <w:szCs w:val="22"/>
        </w:rPr>
        <w:t>.</w:t>
      </w:r>
    </w:p>
    <w:p w14:paraId="7C89BFC5" w14:textId="03332AF2" w:rsidR="00120F5D" w:rsidRDefault="00120F5D" w:rsidP="00B27118">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Doug feels our relationship is being tied up with the new ring structure. Non-WW towns have expressed concern that we might leave the rings, disrupting the new networks. </w:t>
      </w:r>
    </w:p>
    <w:p w14:paraId="79BF7C8F" w14:textId="6D11B442" w:rsidR="00120F5D" w:rsidRPr="00AA3A7B" w:rsidRDefault="00120F5D" w:rsidP="00B27118">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lastRenderedPageBreak/>
        <w:t xml:space="preserve">Kathy wonders if we would have a better experience with another provider, we could have similar ones with a new provider. They have done a lot of work for us, </w:t>
      </w:r>
      <w:proofErr w:type="gramStart"/>
      <w:r>
        <w:rPr>
          <w:rFonts w:ascii="Calibri" w:hAnsi="Calibri"/>
          <w:color w:val="404040" w:themeColor="text1" w:themeTint="BF"/>
          <w:szCs w:val="22"/>
        </w:rPr>
        <w:t>e.g.</w:t>
      </w:r>
      <w:proofErr w:type="gramEnd"/>
      <w:r>
        <w:rPr>
          <w:rFonts w:ascii="Calibri" w:hAnsi="Calibri"/>
          <w:color w:val="404040" w:themeColor="text1" w:themeTint="BF"/>
          <w:szCs w:val="22"/>
        </w:rPr>
        <w:t xml:space="preserve"> CAF II – what happens with that if we leave?</w:t>
      </w:r>
    </w:p>
    <w:p w14:paraId="212D65D8" w14:textId="4CB9A309" w:rsidR="00022D75" w:rsidRDefault="00120F5D"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Sheila </w:t>
      </w:r>
      <w:r w:rsidR="00C05204">
        <w:rPr>
          <w:rFonts w:ascii="Calibri" w:hAnsi="Calibri"/>
          <w:color w:val="404040" w:themeColor="text1" w:themeTint="BF"/>
          <w:szCs w:val="22"/>
        </w:rPr>
        <w:t>has found Westfield to be extremely responsive lately, they’ve heard our issues and are trying to respond. We should have a consistent message to Westfield and other towns</w:t>
      </w:r>
      <w:r w:rsidR="00387EDD">
        <w:rPr>
          <w:rFonts w:ascii="Calibri" w:hAnsi="Calibri"/>
          <w:color w:val="404040" w:themeColor="text1" w:themeTint="BF"/>
          <w:szCs w:val="22"/>
        </w:rPr>
        <w:t xml:space="preserve"> about our future plans</w:t>
      </w:r>
      <w:r w:rsidR="00C05204">
        <w:rPr>
          <w:rFonts w:ascii="Calibri" w:hAnsi="Calibri"/>
          <w:color w:val="404040" w:themeColor="text1" w:themeTint="BF"/>
          <w:szCs w:val="22"/>
        </w:rPr>
        <w:t xml:space="preserve">. </w:t>
      </w:r>
    </w:p>
    <w:p w14:paraId="759C74E7" w14:textId="4D22C9F5" w:rsidR="00C05204" w:rsidRDefault="00C05204"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David says we need to consider what our future will be with WCF. He still has concerns that the management is not so competent and </w:t>
      </w:r>
      <w:r w:rsidR="00387EDD">
        <w:rPr>
          <w:rFonts w:ascii="Calibri" w:hAnsi="Calibri"/>
          <w:color w:val="404040" w:themeColor="text1" w:themeTint="BF"/>
          <w:szCs w:val="22"/>
        </w:rPr>
        <w:t xml:space="preserve">is not </w:t>
      </w:r>
      <w:r>
        <w:rPr>
          <w:rFonts w:ascii="Calibri" w:hAnsi="Calibri"/>
          <w:color w:val="404040" w:themeColor="text1" w:themeTint="BF"/>
          <w:szCs w:val="22"/>
        </w:rPr>
        <w:t>hiring the right people. They have no depth in network engineering; the delay in doing the rings was because the same person had to do all the design for the MPLS network and the second MBI circuits first. He doesn’t feel they are managing the relationship with MBI/</w:t>
      </w:r>
      <w:proofErr w:type="spellStart"/>
      <w:r>
        <w:rPr>
          <w:rFonts w:ascii="Calibri" w:hAnsi="Calibri"/>
          <w:color w:val="404040" w:themeColor="text1" w:themeTint="BF"/>
          <w:szCs w:val="22"/>
        </w:rPr>
        <w:t>LocalLinx</w:t>
      </w:r>
      <w:proofErr w:type="spellEnd"/>
      <w:r>
        <w:rPr>
          <w:rFonts w:ascii="Calibri" w:hAnsi="Calibri"/>
          <w:color w:val="404040" w:themeColor="text1" w:themeTint="BF"/>
          <w:szCs w:val="22"/>
        </w:rPr>
        <w:t xml:space="preserve"> well. There was another outage of 16 hours for Rowe and a few towns recently. WCF is going after other towns, how can they support them with existing resources</w:t>
      </w:r>
      <w:r w:rsidR="00387EDD">
        <w:rPr>
          <w:rFonts w:ascii="Calibri" w:hAnsi="Calibri"/>
          <w:color w:val="404040" w:themeColor="text1" w:themeTint="BF"/>
          <w:szCs w:val="22"/>
        </w:rPr>
        <w:t>?</w:t>
      </w:r>
    </w:p>
    <w:p w14:paraId="3E5AC8B1" w14:textId="589537EE" w:rsidR="001C7E26" w:rsidRDefault="00C05204"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Jeff is not sure that another ISP would be </w:t>
      </w:r>
      <w:r w:rsidR="00387EDD">
        <w:rPr>
          <w:rFonts w:ascii="Calibri" w:hAnsi="Calibri"/>
          <w:color w:val="404040" w:themeColor="text1" w:themeTint="BF"/>
          <w:szCs w:val="22"/>
        </w:rPr>
        <w:t>better and</w:t>
      </w:r>
      <w:r>
        <w:rPr>
          <w:rFonts w:ascii="Calibri" w:hAnsi="Calibri"/>
          <w:color w:val="404040" w:themeColor="text1" w:themeTint="BF"/>
          <w:szCs w:val="22"/>
        </w:rPr>
        <w:t xml:space="preserve"> doesn’t see much cost difference if we must buy routers. Becket is not interested in leaving WCF until construction is complete and they have a year of </w:t>
      </w:r>
      <w:r w:rsidR="00387EDD">
        <w:rPr>
          <w:rFonts w:ascii="Calibri" w:hAnsi="Calibri"/>
          <w:color w:val="404040" w:themeColor="text1" w:themeTint="BF"/>
          <w:szCs w:val="22"/>
        </w:rPr>
        <w:t xml:space="preserve">full </w:t>
      </w:r>
      <w:r>
        <w:rPr>
          <w:rFonts w:ascii="Calibri" w:hAnsi="Calibri"/>
          <w:color w:val="404040" w:themeColor="text1" w:themeTint="BF"/>
          <w:szCs w:val="22"/>
        </w:rPr>
        <w:t>operation.</w:t>
      </w:r>
    </w:p>
    <w:p w14:paraId="255BDD8E" w14:textId="627A13BF" w:rsidR="00C05204" w:rsidRDefault="001C7E26"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Doug – the other geo clusters and towns outside WW also have the concerns about staffing and skills that David discussed.</w:t>
      </w:r>
      <w:r w:rsidR="00C05204">
        <w:rPr>
          <w:rFonts w:ascii="Calibri" w:hAnsi="Calibri"/>
          <w:color w:val="404040" w:themeColor="text1" w:themeTint="BF"/>
          <w:szCs w:val="22"/>
        </w:rPr>
        <w:t xml:space="preserve"> </w:t>
      </w:r>
      <w:r>
        <w:rPr>
          <w:rFonts w:ascii="Calibri" w:hAnsi="Calibri"/>
          <w:color w:val="404040" w:themeColor="text1" w:themeTint="BF"/>
          <w:szCs w:val="22"/>
        </w:rPr>
        <w:t>They are saying that they want to see additional resources and are willing to work with WCF to improve service. WCF needs to know they will have the towns to hire additional resources.</w:t>
      </w:r>
    </w:p>
    <w:p w14:paraId="005475A9" w14:textId="0CE96FF9" w:rsidR="001C7E26" w:rsidRDefault="001C7E26"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Kathy agrees changing vendors will be disruptive. Our subscribers have just gotten used to the service and may not respond well to a change. Supporting WCF may get us to a better place.</w:t>
      </w:r>
    </w:p>
    <w:p w14:paraId="7279543C" w14:textId="33DF11D6" w:rsidR="001C7E26" w:rsidRDefault="001C7E26"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David feels that this is</w:t>
      </w:r>
      <w:r w:rsidR="00387EDD">
        <w:rPr>
          <w:rFonts w:ascii="Calibri" w:hAnsi="Calibri"/>
          <w:color w:val="404040" w:themeColor="text1" w:themeTint="BF"/>
          <w:szCs w:val="22"/>
        </w:rPr>
        <w:t xml:space="preserve"> the</w:t>
      </w:r>
      <w:r>
        <w:rPr>
          <w:rFonts w:ascii="Calibri" w:hAnsi="Calibri"/>
          <w:color w:val="404040" w:themeColor="text1" w:themeTint="BF"/>
          <w:szCs w:val="22"/>
        </w:rPr>
        <w:t xml:space="preserve"> time to discuss the issues with WCF during contract </w:t>
      </w:r>
      <w:r w:rsidR="00387EDD">
        <w:rPr>
          <w:rFonts w:ascii="Calibri" w:hAnsi="Calibri"/>
          <w:color w:val="404040" w:themeColor="text1" w:themeTint="BF"/>
          <w:szCs w:val="22"/>
        </w:rPr>
        <w:t>negotiations and</w:t>
      </w:r>
      <w:r>
        <w:rPr>
          <w:rFonts w:ascii="Calibri" w:hAnsi="Calibri"/>
          <w:color w:val="404040" w:themeColor="text1" w:themeTint="BF"/>
          <w:szCs w:val="22"/>
        </w:rPr>
        <w:t xml:space="preserve"> support them in improving their service. </w:t>
      </w:r>
    </w:p>
    <w:p w14:paraId="3FF8886E" w14:textId="027D3095" w:rsidR="001C7E26" w:rsidRDefault="001C7E26"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Kent is not in favor of leaving at this point. He’d like WW to position itself so that we are able to change providers at some time in the future. He’s concerned that WCF waits till the last minute to provide information or proposals and don’t give us time to negotiate. Towns should not </w:t>
      </w:r>
      <w:r w:rsidR="003A0C20">
        <w:rPr>
          <w:rFonts w:ascii="Calibri" w:hAnsi="Calibri"/>
          <w:color w:val="404040" w:themeColor="text1" w:themeTint="BF"/>
          <w:szCs w:val="22"/>
        </w:rPr>
        <w:t>think that leaving WCF would affect the rings, they are supposed to be ISP neutral.</w:t>
      </w:r>
    </w:p>
    <w:p w14:paraId="426E7E36" w14:textId="77777777" w:rsidR="00387EDD" w:rsidRDefault="003A0C20"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Doug – our Executive Director negotiates with WCF. He understands our position about the need for additional </w:t>
      </w:r>
      <w:r w:rsidR="00387EDD">
        <w:rPr>
          <w:rFonts w:ascii="Calibri" w:hAnsi="Calibri"/>
          <w:color w:val="404040" w:themeColor="text1" w:themeTint="BF"/>
          <w:szCs w:val="22"/>
        </w:rPr>
        <w:t>personnel</w:t>
      </w:r>
      <w:r>
        <w:rPr>
          <w:rFonts w:ascii="Calibri" w:hAnsi="Calibri"/>
          <w:color w:val="404040" w:themeColor="text1" w:themeTint="BF"/>
          <w:szCs w:val="22"/>
        </w:rPr>
        <w:t>.</w:t>
      </w:r>
      <w:r w:rsidR="00387EDD">
        <w:rPr>
          <w:rFonts w:ascii="Calibri" w:hAnsi="Calibri"/>
          <w:color w:val="404040" w:themeColor="text1" w:themeTint="BF"/>
          <w:szCs w:val="22"/>
        </w:rPr>
        <w:t xml:space="preserve"> </w:t>
      </w:r>
    </w:p>
    <w:p w14:paraId="614A17C6" w14:textId="28118029" w:rsidR="003A0C20" w:rsidRDefault="003A0C20"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Jim will call Tom Flaherty tomorrow to move forward on the negotiations. He agrees the rings will be ISP agnostic, John Leary is willing to buy the circuits and bill the towns even if they are not WCF customers. </w:t>
      </w:r>
    </w:p>
    <w:p w14:paraId="08AA79D7" w14:textId="77C53F44" w:rsidR="00C05204" w:rsidRDefault="003A0C20"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Jeff – perhaps the new contract could include a clause that we would own the routers after a few years. </w:t>
      </w:r>
      <w:r w:rsidR="007102A9">
        <w:rPr>
          <w:rFonts w:ascii="Calibri" w:hAnsi="Calibri"/>
          <w:color w:val="404040" w:themeColor="text1" w:themeTint="BF"/>
          <w:szCs w:val="22"/>
        </w:rPr>
        <w:t>Jim – we should have money in our depreciation budget in a few years to replace the routers.</w:t>
      </w:r>
    </w:p>
    <w:p w14:paraId="651908AA" w14:textId="1CAF8F5A" w:rsidR="007102A9" w:rsidRDefault="007102A9"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David – WCF does have good customer service, tech support, and field techs. Rings – if they terminate in 1 Fed, multiple providers are available, but if they terminate in W</w:t>
      </w:r>
      <w:r w:rsidR="00387EDD">
        <w:rPr>
          <w:rFonts w:ascii="Calibri" w:hAnsi="Calibri"/>
          <w:color w:val="404040" w:themeColor="text1" w:themeTint="BF"/>
          <w:szCs w:val="22"/>
        </w:rPr>
        <w:t>estfield</w:t>
      </w:r>
      <w:r>
        <w:rPr>
          <w:rFonts w:ascii="Calibri" w:hAnsi="Calibri"/>
          <w:color w:val="404040" w:themeColor="text1" w:themeTint="BF"/>
          <w:szCs w:val="22"/>
        </w:rPr>
        <w:t xml:space="preserve"> there may not be as many options. WCF could have an additional contractor instead of hiring permanent staff, possibly at a somewhat lower level who is trained on their systems. </w:t>
      </w:r>
    </w:p>
    <w:p w14:paraId="18B08B00" w14:textId="716CB1DC" w:rsidR="007102A9" w:rsidRDefault="007102A9"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Kathy – the East cluster includes 1 town with a different provider, so</w:t>
      </w:r>
      <w:r w:rsidR="00387EDD">
        <w:rPr>
          <w:rFonts w:ascii="Calibri" w:hAnsi="Calibri"/>
          <w:color w:val="404040" w:themeColor="text1" w:themeTint="BF"/>
          <w:szCs w:val="22"/>
        </w:rPr>
        <w:t xml:space="preserve"> rings</w:t>
      </w:r>
      <w:r>
        <w:rPr>
          <w:rFonts w:ascii="Calibri" w:hAnsi="Calibri"/>
          <w:color w:val="404040" w:themeColor="text1" w:themeTint="BF"/>
          <w:szCs w:val="22"/>
        </w:rPr>
        <w:t xml:space="preserve"> should be provider neutral.</w:t>
      </w:r>
    </w:p>
    <w:p w14:paraId="05F7F6A4" w14:textId="42E85743" w:rsidR="007102A9" w:rsidRDefault="007102A9"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Kent would really like to see a contract to consider as soon as possible. He doesn’t think many changes are needed. 3-5 years would be okay, but 10 is too long. </w:t>
      </w:r>
    </w:p>
    <w:p w14:paraId="666870CA" w14:textId="27488904" w:rsidR="007102A9" w:rsidRDefault="007102A9"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Doug – Jim is authorized to negotiate the </w:t>
      </w:r>
      <w:r w:rsidR="00387EDD">
        <w:rPr>
          <w:rFonts w:ascii="Calibri" w:hAnsi="Calibri"/>
          <w:color w:val="404040" w:themeColor="text1" w:themeTint="BF"/>
          <w:szCs w:val="22"/>
        </w:rPr>
        <w:t>contract but</w:t>
      </w:r>
      <w:r>
        <w:rPr>
          <w:rFonts w:ascii="Calibri" w:hAnsi="Calibri"/>
          <w:color w:val="404040" w:themeColor="text1" w:themeTint="BF"/>
          <w:szCs w:val="22"/>
        </w:rPr>
        <w:t xml:space="preserve"> should emphasize we see the need for additional personnel.</w:t>
      </w:r>
    </w:p>
    <w:p w14:paraId="148C2F4F" w14:textId="77777777" w:rsidR="00C05204" w:rsidRPr="00496285" w:rsidRDefault="00C05204" w:rsidP="005F078E">
      <w:pPr>
        <w:spacing w:line="240" w:lineRule="auto"/>
        <w:contextualSpacing w:val="0"/>
        <w:rPr>
          <w:rFonts w:ascii="Calibri" w:hAnsi="Calibri"/>
          <w:color w:val="404040" w:themeColor="text1" w:themeTint="BF"/>
          <w:szCs w:val="22"/>
        </w:rPr>
      </w:pPr>
    </w:p>
    <w:p w14:paraId="0FB13942" w14:textId="77777777" w:rsidR="00B30BBD" w:rsidRPr="00496285" w:rsidRDefault="00B30BBD" w:rsidP="00B30BBD">
      <w:pPr>
        <w:spacing w:line="240" w:lineRule="auto"/>
        <w:contextualSpacing w:val="0"/>
        <w:rPr>
          <w:rFonts w:asciiTheme="minorHAnsi" w:hAnsiTheme="minorHAnsi"/>
          <w:b/>
          <w:color w:val="404040" w:themeColor="text1" w:themeTint="BF"/>
          <w:szCs w:val="22"/>
        </w:rPr>
      </w:pPr>
      <w:r w:rsidRPr="00496285">
        <w:rPr>
          <w:rFonts w:asciiTheme="minorHAnsi" w:hAnsiTheme="minorHAnsi"/>
          <w:b/>
          <w:color w:val="404040" w:themeColor="text1" w:themeTint="BF"/>
          <w:szCs w:val="22"/>
        </w:rPr>
        <w:t>Other business which could not be reasonably foreseen within 48 hours of meeting</w:t>
      </w:r>
    </w:p>
    <w:p w14:paraId="5FE90229" w14:textId="77777777" w:rsidR="00C926CB" w:rsidRPr="00AA3A7B" w:rsidRDefault="00C926CB" w:rsidP="001A0826">
      <w:pPr>
        <w:spacing w:line="240" w:lineRule="auto"/>
        <w:contextualSpacing w:val="0"/>
        <w:rPr>
          <w:rFonts w:asciiTheme="minorHAnsi" w:hAnsiTheme="minorHAnsi"/>
          <w:bCs/>
          <w:color w:val="404040" w:themeColor="text1" w:themeTint="BF"/>
          <w:szCs w:val="22"/>
        </w:rPr>
      </w:pPr>
    </w:p>
    <w:p w14:paraId="3D9AC4E0" w14:textId="18C530AC" w:rsidR="002C46B1" w:rsidRPr="00496285" w:rsidRDefault="0021086F" w:rsidP="001A0826">
      <w:pPr>
        <w:spacing w:line="240" w:lineRule="auto"/>
        <w:contextualSpacing w:val="0"/>
        <w:rPr>
          <w:rFonts w:asciiTheme="minorHAnsi" w:hAnsiTheme="minorHAnsi"/>
          <w:color w:val="404040" w:themeColor="text1" w:themeTint="BF"/>
          <w:szCs w:val="22"/>
        </w:rPr>
      </w:pPr>
      <w:r w:rsidRPr="00496285">
        <w:rPr>
          <w:rFonts w:asciiTheme="minorHAnsi" w:hAnsiTheme="minorHAnsi"/>
          <w:b/>
          <w:color w:val="404040" w:themeColor="text1" w:themeTint="BF"/>
          <w:szCs w:val="22"/>
        </w:rPr>
        <w:t>Confirm next BoD meetings</w:t>
      </w:r>
      <w:r w:rsidRPr="00496285">
        <w:rPr>
          <w:rFonts w:asciiTheme="minorHAnsi" w:hAnsiTheme="minorHAnsi"/>
          <w:b/>
          <w:color w:val="404040" w:themeColor="text1" w:themeTint="BF"/>
          <w:szCs w:val="22"/>
        </w:rPr>
        <w:tab/>
      </w:r>
      <w:r w:rsidRPr="00496285">
        <w:rPr>
          <w:rFonts w:asciiTheme="minorHAnsi" w:hAnsiTheme="minorHAnsi"/>
          <w:b/>
          <w:color w:val="404040" w:themeColor="text1" w:themeTint="BF"/>
          <w:szCs w:val="22"/>
        </w:rPr>
        <w:tab/>
      </w:r>
      <w:r w:rsidRPr="00496285">
        <w:rPr>
          <w:rFonts w:asciiTheme="minorHAnsi" w:hAnsiTheme="minorHAnsi"/>
          <w:b/>
          <w:color w:val="404040" w:themeColor="text1" w:themeTint="BF"/>
          <w:szCs w:val="22"/>
        </w:rPr>
        <w:tab/>
      </w:r>
      <w:r w:rsidRPr="00496285">
        <w:rPr>
          <w:rFonts w:asciiTheme="minorHAnsi" w:hAnsiTheme="minorHAnsi"/>
          <w:b/>
          <w:color w:val="404040" w:themeColor="text1" w:themeTint="BF"/>
          <w:szCs w:val="22"/>
        </w:rPr>
        <w:tab/>
      </w:r>
      <w:r w:rsidRPr="00496285">
        <w:rPr>
          <w:rFonts w:asciiTheme="minorHAnsi" w:hAnsiTheme="minorHAnsi"/>
          <w:b/>
          <w:color w:val="404040" w:themeColor="text1" w:themeTint="BF"/>
          <w:szCs w:val="22"/>
        </w:rPr>
        <w:tab/>
      </w:r>
      <w:r w:rsidR="00CD1C88" w:rsidRPr="00496285">
        <w:rPr>
          <w:rFonts w:asciiTheme="minorHAnsi" w:hAnsiTheme="minorHAnsi"/>
          <w:b/>
          <w:color w:val="404040" w:themeColor="text1" w:themeTint="BF"/>
          <w:szCs w:val="22"/>
        </w:rPr>
        <w:tab/>
      </w:r>
      <w:r w:rsidR="00E73F71" w:rsidRPr="00496285">
        <w:rPr>
          <w:rFonts w:asciiTheme="minorHAnsi" w:hAnsiTheme="minorHAnsi"/>
          <w:b/>
          <w:color w:val="404040" w:themeColor="text1" w:themeTint="BF"/>
          <w:szCs w:val="22"/>
        </w:rPr>
        <w:tab/>
      </w:r>
      <w:r w:rsidR="0038336B" w:rsidRPr="00496285">
        <w:rPr>
          <w:rFonts w:asciiTheme="minorHAnsi" w:hAnsiTheme="minorHAnsi"/>
          <w:b/>
          <w:color w:val="404040" w:themeColor="text1" w:themeTint="BF"/>
          <w:szCs w:val="22"/>
        </w:rPr>
        <w:t xml:space="preserve"> </w:t>
      </w:r>
    </w:p>
    <w:p w14:paraId="23456E33" w14:textId="178CDBB1" w:rsidR="00717EAC" w:rsidRDefault="00717EAC" w:rsidP="009F085D">
      <w:pPr>
        <w:spacing w:line="240" w:lineRule="auto"/>
        <w:contextualSpacing w:val="0"/>
        <w:rPr>
          <w:rFonts w:asciiTheme="minorHAnsi" w:hAnsiTheme="minorHAnsi"/>
          <w:color w:val="404040" w:themeColor="text1" w:themeTint="BF"/>
          <w:szCs w:val="22"/>
        </w:rPr>
      </w:pPr>
      <w:r w:rsidRPr="00496285">
        <w:rPr>
          <w:rFonts w:asciiTheme="minorHAnsi" w:hAnsiTheme="minorHAnsi"/>
          <w:color w:val="404040" w:themeColor="text1" w:themeTint="BF"/>
          <w:szCs w:val="22"/>
        </w:rPr>
        <w:t>November 17 6:30pm</w:t>
      </w:r>
    </w:p>
    <w:p w14:paraId="11D4E434" w14:textId="4BF009CE" w:rsidR="00A3397D" w:rsidRPr="00496285" w:rsidRDefault="00A3397D" w:rsidP="009F085D">
      <w:pPr>
        <w:spacing w:line="240" w:lineRule="auto"/>
        <w:contextualSpacing w:val="0"/>
        <w:rPr>
          <w:rFonts w:asciiTheme="minorHAnsi" w:hAnsiTheme="minorHAnsi"/>
          <w:color w:val="404040" w:themeColor="text1" w:themeTint="BF"/>
          <w:szCs w:val="22"/>
        </w:rPr>
      </w:pPr>
      <w:r>
        <w:rPr>
          <w:rFonts w:asciiTheme="minorHAnsi" w:hAnsiTheme="minorHAnsi"/>
          <w:color w:val="404040" w:themeColor="text1" w:themeTint="BF"/>
          <w:szCs w:val="22"/>
        </w:rPr>
        <w:t>December 15 6:30 pm</w:t>
      </w:r>
    </w:p>
    <w:p w14:paraId="68A7BB32" w14:textId="77777777" w:rsidR="0053405C" w:rsidRPr="00496285" w:rsidRDefault="0053405C" w:rsidP="009F085D">
      <w:pPr>
        <w:spacing w:line="240" w:lineRule="auto"/>
        <w:contextualSpacing w:val="0"/>
        <w:rPr>
          <w:rFonts w:asciiTheme="minorHAnsi" w:hAnsiTheme="minorHAnsi"/>
          <w:color w:val="404040" w:themeColor="text1" w:themeTint="BF"/>
          <w:szCs w:val="22"/>
        </w:rPr>
      </w:pPr>
    </w:p>
    <w:p w14:paraId="1585479D" w14:textId="0904CA45" w:rsidR="002C46B1" w:rsidRPr="00496285" w:rsidRDefault="00043A0B" w:rsidP="009F085D">
      <w:pPr>
        <w:spacing w:line="240" w:lineRule="auto"/>
        <w:contextualSpacing w:val="0"/>
        <w:rPr>
          <w:rFonts w:asciiTheme="minorHAnsi" w:hAnsiTheme="minorHAnsi"/>
          <w:color w:val="404040" w:themeColor="text1" w:themeTint="BF"/>
          <w:szCs w:val="22"/>
        </w:rPr>
      </w:pPr>
      <w:r w:rsidRPr="00496285">
        <w:rPr>
          <w:rFonts w:asciiTheme="minorHAnsi" w:hAnsiTheme="minorHAnsi"/>
          <w:color w:val="404040" w:themeColor="text1" w:themeTint="BF"/>
          <w:szCs w:val="22"/>
        </w:rPr>
        <w:t>Future - every 3</w:t>
      </w:r>
      <w:r w:rsidRPr="00496285">
        <w:rPr>
          <w:rFonts w:asciiTheme="minorHAnsi" w:hAnsiTheme="minorHAnsi"/>
          <w:color w:val="404040" w:themeColor="text1" w:themeTint="BF"/>
          <w:szCs w:val="22"/>
          <w:vertAlign w:val="superscript"/>
        </w:rPr>
        <w:t>rd</w:t>
      </w:r>
      <w:r w:rsidRPr="00496285">
        <w:rPr>
          <w:rFonts w:asciiTheme="minorHAnsi" w:hAnsiTheme="minorHAnsi"/>
          <w:color w:val="404040" w:themeColor="text1" w:themeTint="BF"/>
          <w:szCs w:val="22"/>
        </w:rPr>
        <w:t xml:space="preserve"> Wednesday</w:t>
      </w:r>
      <w:r w:rsidR="00CA6367" w:rsidRPr="00496285">
        <w:rPr>
          <w:rFonts w:asciiTheme="minorHAnsi" w:hAnsiTheme="minorHAnsi"/>
          <w:color w:val="404040" w:themeColor="text1" w:themeTint="BF"/>
          <w:szCs w:val="22"/>
        </w:rPr>
        <w:t xml:space="preserve"> at 6:30pm</w:t>
      </w:r>
    </w:p>
    <w:p w14:paraId="03651BF0" w14:textId="77777777" w:rsidR="00347A62" w:rsidRPr="00496285" w:rsidRDefault="00347A62" w:rsidP="00347A62">
      <w:pPr>
        <w:spacing w:line="240" w:lineRule="auto"/>
        <w:contextualSpacing w:val="0"/>
        <w:rPr>
          <w:rFonts w:asciiTheme="minorHAnsi" w:hAnsiTheme="minorHAnsi"/>
          <w:b/>
          <w:color w:val="404040" w:themeColor="text1" w:themeTint="BF"/>
          <w:szCs w:val="22"/>
        </w:rPr>
      </w:pPr>
    </w:p>
    <w:p w14:paraId="66CDC900" w14:textId="06205538" w:rsidR="007102A9" w:rsidRPr="007102A9" w:rsidRDefault="00347A62" w:rsidP="009F085D">
      <w:pPr>
        <w:spacing w:line="240" w:lineRule="auto"/>
        <w:contextualSpacing w:val="0"/>
        <w:rPr>
          <w:rFonts w:asciiTheme="minorHAnsi" w:hAnsiTheme="minorHAnsi"/>
          <w:bCs/>
          <w:color w:val="404040" w:themeColor="text1" w:themeTint="BF"/>
          <w:szCs w:val="22"/>
        </w:rPr>
      </w:pPr>
      <w:r w:rsidRPr="00496285">
        <w:rPr>
          <w:rFonts w:asciiTheme="minorHAnsi" w:hAnsiTheme="minorHAnsi"/>
          <w:b/>
          <w:color w:val="404040" w:themeColor="text1" w:themeTint="BF"/>
          <w:szCs w:val="22"/>
        </w:rPr>
        <w:t xml:space="preserve">Adjourn </w:t>
      </w:r>
      <w:r w:rsidR="007102A9">
        <w:rPr>
          <w:rFonts w:asciiTheme="minorHAnsi" w:hAnsiTheme="minorHAnsi"/>
          <w:bCs/>
          <w:color w:val="404040" w:themeColor="text1" w:themeTint="BF"/>
          <w:szCs w:val="22"/>
        </w:rPr>
        <w:t>7:35pm</w:t>
      </w:r>
    </w:p>
    <w:p w14:paraId="5CAE6C58" w14:textId="2A7F638E" w:rsidR="00BD43BD" w:rsidRDefault="00BD43BD" w:rsidP="009F085D">
      <w:pPr>
        <w:spacing w:line="240" w:lineRule="auto"/>
        <w:contextualSpacing w:val="0"/>
        <w:rPr>
          <w:rFonts w:asciiTheme="minorHAnsi" w:hAnsiTheme="minorHAnsi"/>
          <w:b/>
          <w:color w:val="404040" w:themeColor="text1" w:themeTint="BF"/>
          <w:szCs w:val="22"/>
        </w:rPr>
      </w:pPr>
    </w:p>
    <w:p w14:paraId="738C608D" w14:textId="059D2882" w:rsidR="00606011" w:rsidRPr="00606011" w:rsidRDefault="00606011" w:rsidP="009F085D">
      <w:pPr>
        <w:spacing w:line="240" w:lineRule="auto"/>
        <w:contextualSpacing w:val="0"/>
        <w:rPr>
          <w:rFonts w:asciiTheme="minorHAnsi" w:hAnsiTheme="minorHAnsi"/>
          <w:b/>
          <w:color w:val="404040" w:themeColor="text1" w:themeTint="BF"/>
          <w:sz w:val="32"/>
          <w:szCs w:val="32"/>
        </w:rPr>
      </w:pPr>
    </w:p>
    <w:sectPr w:rsidR="00606011" w:rsidRPr="00606011" w:rsidSect="00496285">
      <w:headerReference w:type="even" r:id="rId8"/>
      <w:headerReference w:type="default" r:id="rId9"/>
      <w:footerReference w:type="even" r:id="rId10"/>
      <w:footerReference w:type="default" r:id="rId11"/>
      <w:headerReference w:type="first" r:id="rId12"/>
      <w:footerReference w:type="first" r:id="rId13"/>
      <w:pgSz w:w="12240" w:h="15840"/>
      <w:pgMar w:top="720" w:right="720" w:bottom="48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4493" w14:textId="77777777" w:rsidR="00FB7268" w:rsidRDefault="00FB7268" w:rsidP="00561E49">
      <w:pPr>
        <w:spacing w:line="240" w:lineRule="auto"/>
      </w:pPr>
      <w:r>
        <w:separator/>
      </w:r>
    </w:p>
  </w:endnote>
  <w:endnote w:type="continuationSeparator" w:id="0">
    <w:p w14:paraId="51361BF9" w14:textId="77777777" w:rsidR="00FB7268" w:rsidRDefault="00FB7268"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17F8" w14:textId="77777777" w:rsidR="00FB7268" w:rsidRDefault="00FB7268" w:rsidP="00561E49">
      <w:pPr>
        <w:spacing w:line="240" w:lineRule="auto"/>
      </w:pPr>
      <w:r>
        <w:separator/>
      </w:r>
    </w:p>
  </w:footnote>
  <w:footnote w:type="continuationSeparator" w:id="0">
    <w:p w14:paraId="426AFA45" w14:textId="77777777" w:rsidR="00FB7268" w:rsidRDefault="00FB7268"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62D5864B"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22D75"/>
    <w:rsid w:val="00024BF6"/>
    <w:rsid w:val="00030127"/>
    <w:rsid w:val="000327D1"/>
    <w:rsid w:val="00032AF9"/>
    <w:rsid w:val="0003709B"/>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D1B8F"/>
    <w:rsid w:val="000D50AB"/>
    <w:rsid w:val="000D56D5"/>
    <w:rsid w:val="000D5C97"/>
    <w:rsid w:val="000D6B6B"/>
    <w:rsid w:val="000E3F3D"/>
    <w:rsid w:val="000E539D"/>
    <w:rsid w:val="000E5AF4"/>
    <w:rsid w:val="000E6C10"/>
    <w:rsid w:val="000F14DF"/>
    <w:rsid w:val="000F2456"/>
    <w:rsid w:val="000F4F6A"/>
    <w:rsid w:val="000F5F2E"/>
    <w:rsid w:val="00102926"/>
    <w:rsid w:val="00112CDA"/>
    <w:rsid w:val="00116D83"/>
    <w:rsid w:val="00117321"/>
    <w:rsid w:val="00120DF8"/>
    <w:rsid w:val="00120F5D"/>
    <w:rsid w:val="00121569"/>
    <w:rsid w:val="00121E22"/>
    <w:rsid w:val="00122088"/>
    <w:rsid w:val="0012303C"/>
    <w:rsid w:val="0012368B"/>
    <w:rsid w:val="001260AC"/>
    <w:rsid w:val="00127422"/>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83E89"/>
    <w:rsid w:val="00190E30"/>
    <w:rsid w:val="0019325B"/>
    <w:rsid w:val="00193F18"/>
    <w:rsid w:val="001A0826"/>
    <w:rsid w:val="001B36FC"/>
    <w:rsid w:val="001B5A3A"/>
    <w:rsid w:val="001C140B"/>
    <w:rsid w:val="001C4566"/>
    <w:rsid w:val="001C46CC"/>
    <w:rsid w:val="001C5052"/>
    <w:rsid w:val="001C7E26"/>
    <w:rsid w:val="001D0F67"/>
    <w:rsid w:val="001D5518"/>
    <w:rsid w:val="001D5A02"/>
    <w:rsid w:val="001E0EAD"/>
    <w:rsid w:val="001E1ABA"/>
    <w:rsid w:val="001F25B5"/>
    <w:rsid w:val="001F2A3B"/>
    <w:rsid w:val="001F7F6E"/>
    <w:rsid w:val="00203194"/>
    <w:rsid w:val="00204659"/>
    <w:rsid w:val="002105F9"/>
    <w:rsid w:val="0021086F"/>
    <w:rsid w:val="0021668C"/>
    <w:rsid w:val="00224987"/>
    <w:rsid w:val="002264B9"/>
    <w:rsid w:val="002273F3"/>
    <w:rsid w:val="00230675"/>
    <w:rsid w:val="00230D06"/>
    <w:rsid w:val="00235AD8"/>
    <w:rsid w:val="00241FF1"/>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19F4"/>
    <w:rsid w:val="002B2AB6"/>
    <w:rsid w:val="002B5D82"/>
    <w:rsid w:val="002B7C9C"/>
    <w:rsid w:val="002C15B7"/>
    <w:rsid w:val="002C3558"/>
    <w:rsid w:val="002C46B1"/>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2107C"/>
    <w:rsid w:val="00324C24"/>
    <w:rsid w:val="00325D1D"/>
    <w:rsid w:val="00326EAB"/>
    <w:rsid w:val="00332271"/>
    <w:rsid w:val="003341E5"/>
    <w:rsid w:val="00334B37"/>
    <w:rsid w:val="00342463"/>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16D6"/>
    <w:rsid w:val="00382967"/>
    <w:rsid w:val="0038336B"/>
    <w:rsid w:val="00385222"/>
    <w:rsid w:val="00385F7E"/>
    <w:rsid w:val="00387EDD"/>
    <w:rsid w:val="00394FA5"/>
    <w:rsid w:val="003954E3"/>
    <w:rsid w:val="003972FC"/>
    <w:rsid w:val="00397682"/>
    <w:rsid w:val="003A0C20"/>
    <w:rsid w:val="003A0C27"/>
    <w:rsid w:val="003A3E72"/>
    <w:rsid w:val="003B23F9"/>
    <w:rsid w:val="003B2DED"/>
    <w:rsid w:val="003B5200"/>
    <w:rsid w:val="003B6B3E"/>
    <w:rsid w:val="003B6DC6"/>
    <w:rsid w:val="003B7244"/>
    <w:rsid w:val="003D1397"/>
    <w:rsid w:val="003D1E15"/>
    <w:rsid w:val="003D673E"/>
    <w:rsid w:val="003E140D"/>
    <w:rsid w:val="003E18C8"/>
    <w:rsid w:val="003E1A41"/>
    <w:rsid w:val="003E49FE"/>
    <w:rsid w:val="003E5822"/>
    <w:rsid w:val="003F045B"/>
    <w:rsid w:val="003F5AC9"/>
    <w:rsid w:val="003F5B01"/>
    <w:rsid w:val="0040021A"/>
    <w:rsid w:val="0040309A"/>
    <w:rsid w:val="00405900"/>
    <w:rsid w:val="00407EE1"/>
    <w:rsid w:val="004154A5"/>
    <w:rsid w:val="00416059"/>
    <w:rsid w:val="00417554"/>
    <w:rsid w:val="00420BF0"/>
    <w:rsid w:val="00424A8E"/>
    <w:rsid w:val="00426129"/>
    <w:rsid w:val="00426876"/>
    <w:rsid w:val="00430915"/>
    <w:rsid w:val="00435A47"/>
    <w:rsid w:val="004412C2"/>
    <w:rsid w:val="00441BFF"/>
    <w:rsid w:val="00443483"/>
    <w:rsid w:val="00444E39"/>
    <w:rsid w:val="00446614"/>
    <w:rsid w:val="00451059"/>
    <w:rsid w:val="00454831"/>
    <w:rsid w:val="00455036"/>
    <w:rsid w:val="004552AA"/>
    <w:rsid w:val="00474B02"/>
    <w:rsid w:val="00475660"/>
    <w:rsid w:val="0047690E"/>
    <w:rsid w:val="004771E0"/>
    <w:rsid w:val="00484238"/>
    <w:rsid w:val="00484B56"/>
    <w:rsid w:val="0048774C"/>
    <w:rsid w:val="00490591"/>
    <w:rsid w:val="00496285"/>
    <w:rsid w:val="004A2DC2"/>
    <w:rsid w:val="004A32EA"/>
    <w:rsid w:val="004A3C75"/>
    <w:rsid w:val="004B173B"/>
    <w:rsid w:val="004B224A"/>
    <w:rsid w:val="004B2D7A"/>
    <w:rsid w:val="004B4E14"/>
    <w:rsid w:val="004B7090"/>
    <w:rsid w:val="004C2BF3"/>
    <w:rsid w:val="004C635F"/>
    <w:rsid w:val="004C733B"/>
    <w:rsid w:val="004E5CA4"/>
    <w:rsid w:val="004E7B78"/>
    <w:rsid w:val="004F4EB2"/>
    <w:rsid w:val="004F73F2"/>
    <w:rsid w:val="00500048"/>
    <w:rsid w:val="005054BC"/>
    <w:rsid w:val="00506EF7"/>
    <w:rsid w:val="00507B95"/>
    <w:rsid w:val="005105B1"/>
    <w:rsid w:val="00510F8D"/>
    <w:rsid w:val="0051558C"/>
    <w:rsid w:val="005272A5"/>
    <w:rsid w:val="0053405C"/>
    <w:rsid w:val="00534106"/>
    <w:rsid w:val="0053432A"/>
    <w:rsid w:val="0053714F"/>
    <w:rsid w:val="00542473"/>
    <w:rsid w:val="005426E5"/>
    <w:rsid w:val="0054298B"/>
    <w:rsid w:val="00543BAF"/>
    <w:rsid w:val="0054421E"/>
    <w:rsid w:val="0054442F"/>
    <w:rsid w:val="00545606"/>
    <w:rsid w:val="0056186B"/>
    <w:rsid w:val="00561E49"/>
    <w:rsid w:val="00562287"/>
    <w:rsid w:val="00565267"/>
    <w:rsid w:val="005664DE"/>
    <w:rsid w:val="0057048C"/>
    <w:rsid w:val="00572D02"/>
    <w:rsid w:val="00572D20"/>
    <w:rsid w:val="00574A0F"/>
    <w:rsid w:val="0057681F"/>
    <w:rsid w:val="00594A47"/>
    <w:rsid w:val="005950F5"/>
    <w:rsid w:val="00595E7D"/>
    <w:rsid w:val="00596FC0"/>
    <w:rsid w:val="00597305"/>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06011"/>
    <w:rsid w:val="0061061C"/>
    <w:rsid w:val="0061084B"/>
    <w:rsid w:val="00610A60"/>
    <w:rsid w:val="006211FF"/>
    <w:rsid w:val="0062205A"/>
    <w:rsid w:val="006259D1"/>
    <w:rsid w:val="00626EBE"/>
    <w:rsid w:val="00627D76"/>
    <w:rsid w:val="00630A62"/>
    <w:rsid w:val="00630CF7"/>
    <w:rsid w:val="006314BA"/>
    <w:rsid w:val="00634DE2"/>
    <w:rsid w:val="006361FF"/>
    <w:rsid w:val="00641E9C"/>
    <w:rsid w:val="00656E30"/>
    <w:rsid w:val="00660BD8"/>
    <w:rsid w:val="00662074"/>
    <w:rsid w:val="00665CBC"/>
    <w:rsid w:val="00667447"/>
    <w:rsid w:val="0067037B"/>
    <w:rsid w:val="0067190E"/>
    <w:rsid w:val="006748F8"/>
    <w:rsid w:val="00675AA1"/>
    <w:rsid w:val="00675E3D"/>
    <w:rsid w:val="006772A7"/>
    <w:rsid w:val="00677ED3"/>
    <w:rsid w:val="00684C64"/>
    <w:rsid w:val="006850FC"/>
    <w:rsid w:val="006919B6"/>
    <w:rsid w:val="00692EF3"/>
    <w:rsid w:val="006943CE"/>
    <w:rsid w:val="00695975"/>
    <w:rsid w:val="00696BE2"/>
    <w:rsid w:val="006A35CE"/>
    <w:rsid w:val="006B22DE"/>
    <w:rsid w:val="006B26AC"/>
    <w:rsid w:val="006B3355"/>
    <w:rsid w:val="006B451C"/>
    <w:rsid w:val="006C09B5"/>
    <w:rsid w:val="006C40F9"/>
    <w:rsid w:val="006C539F"/>
    <w:rsid w:val="006C757D"/>
    <w:rsid w:val="006D2791"/>
    <w:rsid w:val="006D3770"/>
    <w:rsid w:val="006D43DC"/>
    <w:rsid w:val="006D4963"/>
    <w:rsid w:val="006D4E49"/>
    <w:rsid w:val="006D720B"/>
    <w:rsid w:val="006D7919"/>
    <w:rsid w:val="006E0BFA"/>
    <w:rsid w:val="006E2E28"/>
    <w:rsid w:val="006E547D"/>
    <w:rsid w:val="006E57FB"/>
    <w:rsid w:val="006E7CF0"/>
    <w:rsid w:val="006F0CA0"/>
    <w:rsid w:val="006F17AD"/>
    <w:rsid w:val="006F1DA0"/>
    <w:rsid w:val="006F6357"/>
    <w:rsid w:val="0070067B"/>
    <w:rsid w:val="00700912"/>
    <w:rsid w:val="00702775"/>
    <w:rsid w:val="00704CA6"/>
    <w:rsid w:val="007102A9"/>
    <w:rsid w:val="00711512"/>
    <w:rsid w:val="00713059"/>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550F"/>
    <w:rsid w:val="007869EA"/>
    <w:rsid w:val="00790E02"/>
    <w:rsid w:val="007A0AFB"/>
    <w:rsid w:val="007A1013"/>
    <w:rsid w:val="007A1CA0"/>
    <w:rsid w:val="007A3C38"/>
    <w:rsid w:val="007B22FC"/>
    <w:rsid w:val="007C724E"/>
    <w:rsid w:val="007D1934"/>
    <w:rsid w:val="007D29BC"/>
    <w:rsid w:val="007D4DFA"/>
    <w:rsid w:val="007D542F"/>
    <w:rsid w:val="007D75DE"/>
    <w:rsid w:val="007E378A"/>
    <w:rsid w:val="007E4386"/>
    <w:rsid w:val="007F33F6"/>
    <w:rsid w:val="00803044"/>
    <w:rsid w:val="0080353F"/>
    <w:rsid w:val="008035C3"/>
    <w:rsid w:val="00806E0B"/>
    <w:rsid w:val="008153A4"/>
    <w:rsid w:val="008160CC"/>
    <w:rsid w:val="00821343"/>
    <w:rsid w:val="00822CE4"/>
    <w:rsid w:val="00827C4C"/>
    <w:rsid w:val="008309AF"/>
    <w:rsid w:val="00833515"/>
    <w:rsid w:val="00834E62"/>
    <w:rsid w:val="00843CEA"/>
    <w:rsid w:val="00851A5E"/>
    <w:rsid w:val="008545E8"/>
    <w:rsid w:val="008555AF"/>
    <w:rsid w:val="008566D2"/>
    <w:rsid w:val="00857276"/>
    <w:rsid w:val="008621DE"/>
    <w:rsid w:val="008626E0"/>
    <w:rsid w:val="00867030"/>
    <w:rsid w:val="008711AC"/>
    <w:rsid w:val="00883F4C"/>
    <w:rsid w:val="00886EEA"/>
    <w:rsid w:val="00891919"/>
    <w:rsid w:val="008967A8"/>
    <w:rsid w:val="008A0DD8"/>
    <w:rsid w:val="008A486B"/>
    <w:rsid w:val="008A4D8A"/>
    <w:rsid w:val="008A5D28"/>
    <w:rsid w:val="008A7E4C"/>
    <w:rsid w:val="008B033C"/>
    <w:rsid w:val="008B359C"/>
    <w:rsid w:val="008B4CD3"/>
    <w:rsid w:val="008B6B1C"/>
    <w:rsid w:val="008C0F6E"/>
    <w:rsid w:val="008C1F0C"/>
    <w:rsid w:val="008C4B3C"/>
    <w:rsid w:val="008C4DAE"/>
    <w:rsid w:val="008E155D"/>
    <w:rsid w:val="008E6D4E"/>
    <w:rsid w:val="008E77C1"/>
    <w:rsid w:val="008E785F"/>
    <w:rsid w:val="008F0E50"/>
    <w:rsid w:val="008F1C69"/>
    <w:rsid w:val="008F1DFA"/>
    <w:rsid w:val="008F2120"/>
    <w:rsid w:val="008F4126"/>
    <w:rsid w:val="008F4763"/>
    <w:rsid w:val="008F7385"/>
    <w:rsid w:val="00903C1D"/>
    <w:rsid w:val="00905BDF"/>
    <w:rsid w:val="0091584E"/>
    <w:rsid w:val="00926BB5"/>
    <w:rsid w:val="00926F8C"/>
    <w:rsid w:val="00931B37"/>
    <w:rsid w:val="00935D23"/>
    <w:rsid w:val="00936A08"/>
    <w:rsid w:val="0094070C"/>
    <w:rsid w:val="0094450B"/>
    <w:rsid w:val="00947636"/>
    <w:rsid w:val="009504AB"/>
    <w:rsid w:val="0095459D"/>
    <w:rsid w:val="009549DA"/>
    <w:rsid w:val="009630FB"/>
    <w:rsid w:val="00983AFE"/>
    <w:rsid w:val="00984327"/>
    <w:rsid w:val="00986D89"/>
    <w:rsid w:val="00990363"/>
    <w:rsid w:val="00990CDF"/>
    <w:rsid w:val="00994197"/>
    <w:rsid w:val="00996CDC"/>
    <w:rsid w:val="00997175"/>
    <w:rsid w:val="009A2773"/>
    <w:rsid w:val="009A5158"/>
    <w:rsid w:val="009A7EE0"/>
    <w:rsid w:val="009B0D3C"/>
    <w:rsid w:val="009B56C2"/>
    <w:rsid w:val="009B63DC"/>
    <w:rsid w:val="009B6D19"/>
    <w:rsid w:val="009C2FB8"/>
    <w:rsid w:val="009D190E"/>
    <w:rsid w:val="009D3124"/>
    <w:rsid w:val="009E312E"/>
    <w:rsid w:val="009E4614"/>
    <w:rsid w:val="009E5022"/>
    <w:rsid w:val="009F085D"/>
    <w:rsid w:val="009F0F83"/>
    <w:rsid w:val="009F276B"/>
    <w:rsid w:val="009F3E60"/>
    <w:rsid w:val="009F3FD6"/>
    <w:rsid w:val="009F50F7"/>
    <w:rsid w:val="009F5231"/>
    <w:rsid w:val="009F625D"/>
    <w:rsid w:val="00A00588"/>
    <w:rsid w:val="00A030F0"/>
    <w:rsid w:val="00A0453B"/>
    <w:rsid w:val="00A05C30"/>
    <w:rsid w:val="00A05E13"/>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7D"/>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613"/>
    <w:rsid w:val="00A83573"/>
    <w:rsid w:val="00A854A5"/>
    <w:rsid w:val="00A90E6B"/>
    <w:rsid w:val="00A975FF"/>
    <w:rsid w:val="00AA1B2C"/>
    <w:rsid w:val="00AA3A7B"/>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053C1"/>
    <w:rsid w:val="00B1123D"/>
    <w:rsid w:val="00B1615A"/>
    <w:rsid w:val="00B20DC8"/>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865A8"/>
    <w:rsid w:val="00B92802"/>
    <w:rsid w:val="00B92E45"/>
    <w:rsid w:val="00BA0E60"/>
    <w:rsid w:val="00BA1EC6"/>
    <w:rsid w:val="00BA7B83"/>
    <w:rsid w:val="00BB4DCB"/>
    <w:rsid w:val="00BC2146"/>
    <w:rsid w:val="00BC294F"/>
    <w:rsid w:val="00BC3A4E"/>
    <w:rsid w:val="00BC4982"/>
    <w:rsid w:val="00BC5A8D"/>
    <w:rsid w:val="00BC6A71"/>
    <w:rsid w:val="00BD0FA2"/>
    <w:rsid w:val="00BD39C4"/>
    <w:rsid w:val="00BD43BD"/>
    <w:rsid w:val="00BE0C5E"/>
    <w:rsid w:val="00BE1B15"/>
    <w:rsid w:val="00BF1AF1"/>
    <w:rsid w:val="00BF3BC9"/>
    <w:rsid w:val="00BF5329"/>
    <w:rsid w:val="00C017E6"/>
    <w:rsid w:val="00C04659"/>
    <w:rsid w:val="00C05204"/>
    <w:rsid w:val="00C06921"/>
    <w:rsid w:val="00C15A08"/>
    <w:rsid w:val="00C15E31"/>
    <w:rsid w:val="00C20AA0"/>
    <w:rsid w:val="00C2277E"/>
    <w:rsid w:val="00C25C10"/>
    <w:rsid w:val="00C27C8B"/>
    <w:rsid w:val="00C27D72"/>
    <w:rsid w:val="00C317D0"/>
    <w:rsid w:val="00C3588E"/>
    <w:rsid w:val="00C37866"/>
    <w:rsid w:val="00C40801"/>
    <w:rsid w:val="00C4148F"/>
    <w:rsid w:val="00C456E1"/>
    <w:rsid w:val="00C47C35"/>
    <w:rsid w:val="00C514DD"/>
    <w:rsid w:val="00C52C6B"/>
    <w:rsid w:val="00C55B2A"/>
    <w:rsid w:val="00C61509"/>
    <w:rsid w:val="00C61CA9"/>
    <w:rsid w:val="00C670CB"/>
    <w:rsid w:val="00C74EDD"/>
    <w:rsid w:val="00C83472"/>
    <w:rsid w:val="00C90D90"/>
    <w:rsid w:val="00C91CE5"/>
    <w:rsid w:val="00C926CB"/>
    <w:rsid w:val="00C92D6A"/>
    <w:rsid w:val="00CA6367"/>
    <w:rsid w:val="00CB1200"/>
    <w:rsid w:val="00CB1578"/>
    <w:rsid w:val="00CB48AD"/>
    <w:rsid w:val="00CB57FA"/>
    <w:rsid w:val="00CB686C"/>
    <w:rsid w:val="00CC507B"/>
    <w:rsid w:val="00CD1C88"/>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2"/>
    <w:rsid w:val="00D60F3D"/>
    <w:rsid w:val="00D62232"/>
    <w:rsid w:val="00D657BE"/>
    <w:rsid w:val="00D7013E"/>
    <w:rsid w:val="00D733B0"/>
    <w:rsid w:val="00D826D0"/>
    <w:rsid w:val="00D8374A"/>
    <w:rsid w:val="00D93F7C"/>
    <w:rsid w:val="00D967FD"/>
    <w:rsid w:val="00D970C5"/>
    <w:rsid w:val="00D979E9"/>
    <w:rsid w:val="00DB0E2A"/>
    <w:rsid w:val="00DB4C72"/>
    <w:rsid w:val="00DB518E"/>
    <w:rsid w:val="00DC556D"/>
    <w:rsid w:val="00DE4CF8"/>
    <w:rsid w:val="00DE7416"/>
    <w:rsid w:val="00DF2282"/>
    <w:rsid w:val="00DF3C7C"/>
    <w:rsid w:val="00DF45A4"/>
    <w:rsid w:val="00DF4FD8"/>
    <w:rsid w:val="00DF57B9"/>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2B0F"/>
    <w:rsid w:val="00E73F71"/>
    <w:rsid w:val="00E743D2"/>
    <w:rsid w:val="00E8022E"/>
    <w:rsid w:val="00E81C5D"/>
    <w:rsid w:val="00E837BD"/>
    <w:rsid w:val="00E83840"/>
    <w:rsid w:val="00E84497"/>
    <w:rsid w:val="00E85962"/>
    <w:rsid w:val="00E87081"/>
    <w:rsid w:val="00E90029"/>
    <w:rsid w:val="00E93B3A"/>
    <w:rsid w:val="00E978A9"/>
    <w:rsid w:val="00EA6031"/>
    <w:rsid w:val="00EB0AFA"/>
    <w:rsid w:val="00EB3DFC"/>
    <w:rsid w:val="00EB4B90"/>
    <w:rsid w:val="00EC473E"/>
    <w:rsid w:val="00ED08F5"/>
    <w:rsid w:val="00ED5EC0"/>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52F3D"/>
    <w:rsid w:val="00F555B1"/>
    <w:rsid w:val="00F55851"/>
    <w:rsid w:val="00F604D2"/>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B7268"/>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464201651">
      <w:bodyDiv w:val="1"/>
      <w:marLeft w:val="0"/>
      <w:marRight w:val="0"/>
      <w:marTop w:val="0"/>
      <w:marBottom w:val="0"/>
      <w:divBdr>
        <w:top w:val="none" w:sz="0" w:space="0" w:color="auto"/>
        <w:left w:val="none" w:sz="0" w:space="0" w:color="auto"/>
        <w:bottom w:val="none" w:sz="0" w:space="0" w:color="auto"/>
        <w:right w:val="none" w:sz="0" w:space="0" w:color="auto"/>
      </w:divBdr>
      <w:divsChild>
        <w:div w:id="129175846">
          <w:marLeft w:val="0"/>
          <w:marRight w:val="0"/>
          <w:marTop w:val="0"/>
          <w:marBottom w:val="0"/>
          <w:divBdr>
            <w:top w:val="none" w:sz="0" w:space="0" w:color="auto"/>
            <w:left w:val="none" w:sz="0" w:space="0" w:color="auto"/>
            <w:bottom w:val="none" w:sz="0" w:space="0" w:color="auto"/>
            <w:right w:val="none" w:sz="0" w:space="0" w:color="auto"/>
          </w:divBdr>
        </w:div>
        <w:div w:id="1818495111">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9</cp:revision>
  <cp:lastPrinted>2017-09-06T20:14:00Z</cp:lastPrinted>
  <dcterms:created xsi:type="dcterms:W3CDTF">2021-11-03T13:28:00Z</dcterms:created>
  <dcterms:modified xsi:type="dcterms:W3CDTF">2021-11-18T00:45:00Z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