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bookmarkStart w:id="0" w:name="_GoBack"/>
      <w:bookmarkEnd w:id="0"/>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08E90E20" w:rsidR="00C25C10" w:rsidRDefault="00AB7A85"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1DC1054A"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 xml:space="preserve">day, </w:t>
      </w:r>
      <w:r w:rsidR="008440F4">
        <w:rPr>
          <w:rFonts w:asciiTheme="minorHAnsi" w:hAnsiTheme="minorHAnsi"/>
          <w:color w:val="auto"/>
          <w:szCs w:val="22"/>
        </w:rPr>
        <w:t>Febr</w:t>
      </w:r>
      <w:r w:rsidR="002E4EA4">
        <w:rPr>
          <w:rFonts w:asciiTheme="minorHAnsi" w:hAnsiTheme="minorHAnsi"/>
          <w:color w:val="auto"/>
          <w:szCs w:val="22"/>
        </w:rPr>
        <w:t xml:space="preserve">uary </w:t>
      </w:r>
      <w:r w:rsidR="005E2B65">
        <w:rPr>
          <w:rFonts w:asciiTheme="minorHAnsi" w:hAnsiTheme="minorHAnsi"/>
          <w:color w:val="auto"/>
          <w:szCs w:val="22"/>
        </w:rPr>
        <w:t>1</w:t>
      </w:r>
      <w:r w:rsidR="00401C0B">
        <w:rPr>
          <w:rFonts w:asciiTheme="minorHAnsi" w:hAnsiTheme="minorHAnsi"/>
          <w:color w:val="auto"/>
          <w:szCs w:val="22"/>
        </w:rPr>
        <w:t>3</w:t>
      </w:r>
      <w:r w:rsidR="005E2B65">
        <w:rPr>
          <w:rFonts w:asciiTheme="minorHAnsi" w:hAnsiTheme="minorHAnsi"/>
          <w:color w:val="auto"/>
          <w:szCs w:val="22"/>
        </w:rPr>
        <w:t>,</w:t>
      </w:r>
      <w:r w:rsidR="00F604D2" w:rsidRPr="00867030">
        <w:rPr>
          <w:rFonts w:asciiTheme="minorHAnsi" w:hAnsiTheme="minorHAnsi"/>
          <w:color w:val="auto"/>
          <w:szCs w:val="22"/>
        </w:rPr>
        <w:t xml:space="preserve"> 201</w:t>
      </w:r>
      <w:r w:rsidR="002E4EA4">
        <w:rPr>
          <w:rFonts w:asciiTheme="minorHAnsi" w:hAnsiTheme="minorHAnsi"/>
          <w:color w:val="auto"/>
          <w:szCs w:val="22"/>
        </w:rPr>
        <w:t>9</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Default="00F90241" w:rsidP="0051558C">
      <w:pPr>
        <w:spacing w:line="240" w:lineRule="auto"/>
        <w:contextualSpacing w:val="0"/>
        <w:rPr>
          <w:rFonts w:asciiTheme="minorHAnsi" w:hAnsiTheme="minorHAnsi"/>
          <w:color w:val="auto"/>
          <w:szCs w:val="22"/>
        </w:rPr>
      </w:pPr>
    </w:p>
    <w:p w14:paraId="6C1C037C" w14:textId="2CCD6EF7" w:rsidR="002F57B4" w:rsidRPr="001A0826" w:rsidRDefault="00065700"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The group assembled</w:t>
      </w:r>
      <w:r w:rsidR="00AF0F2C">
        <w:rPr>
          <w:rFonts w:asciiTheme="minorHAnsi" w:hAnsiTheme="minorHAnsi"/>
          <w:color w:val="404040" w:themeColor="text1" w:themeTint="BF"/>
          <w:sz w:val="24"/>
        </w:rPr>
        <w:t xml:space="preserve"> at </w:t>
      </w:r>
      <w:r>
        <w:rPr>
          <w:rFonts w:asciiTheme="minorHAnsi" w:hAnsiTheme="minorHAnsi"/>
          <w:color w:val="404040" w:themeColor="text1" w:themeTint="BF"/>
          <w:sz w:val="24"/>
        </w:rPr>
        <w:t>7:07pm – no quorum</w:t>
      </w:r>
    </w:p>
    <w:p w14:paraId="09BE92A1" w14:textId="77777777"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t xml:space="preserve"> 5</w:t>
      </w:r>
      <w:r w:rsidRPr="005105B1">
        <w:rPr>
          <w:rFonts w:ascii="Calibri" w:hAnsi="Calibri"/>
          <w:color w:val="404040" w:themeColor="text1" w:themeTint="BF"/>
          <w:sz w:val="24"/>
        </w:rPr>
        <w:t xml:space="preserve"> minutes</w:t>
      </w:r>
    </w:p>
    <w:p w14:paraId="485646FA" w14:textId="77777777" w:rsidR="004E7095" w:rsidRDefault="004E7095" w:rsidP="00B27118">
      <w:pPr>
        <w:spacing w:line="240" w:lineRule="auto"/>
        <w:contextualSpacing w:val="0"/>
        <w:rPr>
          <w:rFonts w:ascii="Calibri" w:hAnsi="Calibri"/>
          <w:color w:val="404040" w:themeColor="text1" w:themeTint="BF"/>
          <w:sz w:val="24"/>
        </w:rPr>
      </w:pPr>
    </w:p>
    <w:p w14:paraId="6EF5B2D0" w14:textId="62D9D709" w:rsidR="00740402" w:rsidRDefault="00740402" w:rsidP="00B27118">
      <w:pPr>
        <w:spacing w:line="240" w:lineRule="auto"/>
        <w:contextualSpacing w:val="0"/>
        <w:rPr>
          <w:rFonts w:ascii="Calibri" w:hAnsi="Calibri"/>
          <w:color w:val="404040" w:themeColor="text1" w:themeTint="BF"/>
          <w:sz w:val="24"/>
        </w:rPr>
      </w:pPr>
    </w:p>
    <w:p w14:paraId="5A1B6FAD" w14:textId="1BF867AD" w:rsidR="00740402" w:rsidRDefault="00740402"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distributed an updated onboarding document</w:t>
      </w:r>
      <w:r w:rsidR="00171ECA">
        <w:rPr>
          <w:rFonts w:ascii="Calibri" w:hAnsi="Calibri"/>
          <w:color w:val="404040" w:themeColor="text1" w:themeTint="BF"/>
          <w:sz w:val="24"/>
        </w:rPr>
        <w:t xml:space="preserve">, asking for feedback on the changes. Group consensus was against requiring a </w:t>
      </w:r>
      <w:r w:rsidR="004E1ECA">
        <w:rPr>
          <w:rFonts w:ascii="Calibri" w:hAnsi="Calibri"/>
          <w:color w:val="404040" w:themeColor="text1" w:themeTint="BF"/>
          <w:sz w:val="24"/>
        </w:rPr>
        <w:t>2-year</w:t>
      </w:r>
      <w:r w:rsidR="00171ECA">
        <w:rPr>
          <w:rFonts w:ascii="Calibri" w:hAnsi="Calibri"/>
          <w:color w:val="404040" w:themeColor="text1" w:themeTint="BF"/>
          <w:sz w:val="24"/>
        </w:rPr>
        <w:t xml:space="preserve"> contract</w:t>
      </w:r>
      <w:r w:rsidR="0069063B">
        <w:rPr>
          <w:rFonts w:ascii="Calibri" w:hAnsi="Calibri"/>
          <w:color w:val="404040" w:themeColor="text1" w:themeTint="BF"/>
          <w:sz w:val="24"/>
        </w:rPr>
        <w:t xml:space="preserve"> and allowing </w:t>
      </w:r>
      <w:r w:rsidR="00A42385">
        <w:rPr>
          <w:rFonts w:ascii="Calibri" w:hAnsi="Calibri"/>
          <w:color w:val="404040" w:themeColor="text1" w:themeTint="BF"/>
          <w:sz w:val="24"/>
        </w:rPr>
        <w:t xml:space="preserve">seasonal connections. </w:t>
      </w:r>
    </w:p>
    <w:p w14:paraId="47FF0CFF" w14:textId="1EA25B78" w:rsidR="00A42385" w:rsidRDefault="00A42385" w:rsidP="00B27118">
      <w:pPr>
        <w:spacing w:line="240" w:lineRule="auto"/>
        <w:contextualSpacing w:val="0"/>
        <w:rPr>
          <w:rFonts w:ascii="Calibri" w:hAnsi="Calibri"/>
          <w:color w:val="404040" w:themeColor="text1" w:themeTint="BF"/>
          <w:sz w:val="24"/>
        </w:rPr>
      </w:pPr>
    </w:p>
    <w:p w14:paraId="559BD359" w14:textId="026DD4F6" w:rsidR="00A42385" w:rsidRDefault="00A42385"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distributed a copy of the Privacy Policy and Terms and Conditions, originally written by WG&amp;E, with proposed changes. </w:t>
      </w:r>
    </w:p>
    <w:p w14:paraId="6512687F" w14:textId="60335BC7" w:rsidR="00065700" w:rsidRDefault="00065700" w:rsidP="00B27118">
      <w:pPr>
        <w:spacing w:line="240" w:lineRule="auto"/>
        <w:contextualSpacing w:val="0"/>
        <w:rPr>
          <w:rFonts w:ascii="Calibri" w:hAnsi="Calibri"/>
          <w:color w:val="404040" w:themeColor="text1" w:themeTint="BF"/>
          <w:sz w:val="24"/>
        </w:rPr>
      </w:pPr>
    </w:p>
    <w:p w14:paraId="3251CF79" w14:textId="77777777" w:rsidR="00065700" w:rsidRDefault="00065700" w:rsidP="00B27118">
      <w:pPr>
        <w:spacing w:line="240" w:lineRule="auto"/>
        <w:contextualSpacing w:val="0"/>
        <w:rPr>
          <w:rFonts w:ascii="Calibri" w:hAnsi="Calibri"/>
          <w:color w:val="404040" w:themeColor="text1" w:themeTint="BF"/>
          <w:sz w:val="24"/>
        </w:rPr>
      </w:pPr>
    </w:p>
    <w:p w14:paraId="33667464" w14:textId="3728FA03" w:rsid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p>
    <w:p w14:paraId="7C8BDD64" w14:textId="0F6BD722" w:rsidR="000B2A3E" w:rsidRPr="000B2A3E" w:rsidRDefault="002F4CC9"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153144">
        <w:rPr>
          <w:rFonts w:asciiTheme="minorHAnsi" w:hAnsiTheme="minorHAnsi"/>
          <w:color w:val="auto"/>
          <w:szCs w:val="22"/>
        </w:rPr>
        <w:t>January</w:t>
      </w:r>
      <w:r w:rsidR="00594A47">
        <w:rPr>
          <w:rFonts w:asciiTheme="minorHAnsi" w:hAnsiTheme="minorHAnsi"/>
          <w:color w:val="auto"/>
          <w:szCs w:val="22"/>
        </w:rPr>
        <w:t xml:space="preserve"> 16, 2019</w:t>
      </w:r>
      <w:r w:rsidR="004E1ECA">
        <w:rPr>
          <w:rFonts w:asciiTheme="minorHAnsi" w:hAnsiTheme="minorHAnsi"/>
          <w:color w:val="auto"/>
          <w:szCs w:val="22"/>
        </w:rPr>
        <w:t xml:space="preserve"> – passed over</w:t>
      </w:r>
    </w:p>
    <w:p w14:paraId="1CB946F5" w14:textId="77777777" w:rsidR="0091584E" w:rsidRPr="0091584E" w:rsidRDefault="0091584E" w:rsidP="0091584E">
      <w:pPr>
        <w:pStyle w:val="ListParagraph"/>
        <w:spacing w:line="240" w:lineRule="auto"/>
        <w:contextualSpacing w:val="0"/>
        <w:rPr>
          <w:rFonts w:ascii="Calibri" w:hAnsi="Calibri"/>
          <w:color w:val="404040" w:themeColor="text1" w:themeTint="BF"/>
          <w:sz w:val="24"/>
        </w:rPr>
      </w:pPr>
    </w:p>
    <w:p w14:paraId="0AE3E1C6" w14:textId="3A0C0395"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p>
    <w:p w14:paraId="3658671B" w14:textId="49B5093F" w:rsidR="004E1ECA" w:rsidRDefault="004E1ECA" w:rsidP="004E1ECA">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McNally reports he will be recommending that Windsor join WW at Wind</w:t>
      </w:r>
      <w:r w:rsidR="00CD0DD1">
        <w:rPr>
          <w:rFonts w:ascii="Calibri" w:hAnsi="Calibri"/>
          <w:color w:val="404040" w:themeColor="text1" w:themeTint="BF"/>
          <w:sz w:val="24"/>
        </w:rPr>
        <w:t>s</w:t>
      </w:r>
      <w:r>
        <w:rPr>
          <w:rFonts w:ascii="Calibri" w:hAnsi="Calibri"/>
          <w:color w:val="404040" w:themeColor="text1" w:themeTint="BF"/>
          <w:sz w:val="24"/>
        </w:rPr>
        <w:t xml:space="preserve">or </w:t>
      </w:r>
      <w:proofErr w:type="spellStart"/>
      <w:r>
        <w:rPr>
          <w:rFonts w:ascii="Calibri" w:hAnsi="Calibri"/>
          <w:color w:val="404040" w:themeColor="text1" w:themeTint="BF"/>
          <w:sz w:val="24"/>
        </w:rPr>
        <w:t>SelectBoard</w:t>
      </w:r>
      <w:proofErr w:type="spellEnd"/>
      <w:r>
        <w:rPr>
          <w:rFonts w:ascii="Calibri" w:hAnsi="Calibri"/>
          <w:color w:val="404040" w:themeColor="text1" w:themeTint="BF"/>
          <w:sz w:val="24"/>
        </w:rPr>
        <w:t xml:space="preserve">/Broadband Committee meeting next week. He doesn’t see why towns should wait until network is built before signing with an ISP, could be done before construction starts.  We need to identify what the cooperative will be, which towns will participate. Plainfield has notified us that they are withdrawing. </w:t>
      </w:r>
    </w:p>
    <w:p w14:paraId="4FCA10E5" w14:textId="77777777" w:rsidR="004E1ECA" w:rsidRDefault="004E1ECA" w:rsidP="004E1ECA">
      <w:pPr>
        <w:spacing w:line="240" w:lineRule="auto"/>
        <w:contextualSpacing w:val="0"/>
        <w:rPr>
          <w:rFonts w:ascii="Calibri" w:hAnsi="Calibri"/>
          <w:color w:val="404040" w:themeColor="text1" w:themeTint="BF"/>
          <w:sz w:val="24"/>
        </w:rPr>
      </w:pPr>
    </w:p>
    <w:p w14:paraId="0E376934" w14:textId="73F9C366" w:rsidR="004E1ECA" w:rsidRDefault="004E1ECA" w:rsidP="004E1ECA">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Robert Heller believes Wendell is on the point of signing with WG&amp;E directly, negotiating along with Plainfield and New Ashford. Kent Lew spoke to Sheila Litchfield of Heath, explaining why Washington finds advantage with WW. Kent – going with WW, WG&amp;E will still be the ISP and WW will handle the administrative burden.</w:t>
      </w:r>
    </w:p>
    <w:p w14:paraId="7ECBB6D8" w14:textId="77777777" w:rsidR="004E1ECA" w:rsidRDefault="004E1ECA" w:rsidP="004E1ECA">
      <w:pPr>
        <w:spacing w:line="240" w:lineRule="auto"/>
        <w:contextualSpacing w:val="0"/>
        <w:rPr>
          <w:rFonts w:ascii="Calibri" w:hAnsi="Calibri"/>
          <w:color w:val="404040" w:themeColor="text1" w:themeTint="BF"/>
          <w:sz w:val="24"/>
        </w:rPr>
      </w:pPr>
    </w:p>
    <w:p w14:paraId="68327D32" w14:textId="77777777" w:rsidR="004E1ECA" w:rsidRDefault="004E1ECA" w:rsidP="004E1ECA">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Doug feels the towns must commit soon, so that we can finalize plans for operation. Kent – Washington will likely sign next week. Russ Jolly also spoke to Sheila Litchfield, reminding her that towns have limited administration resources. </w:t>
      </w:r>
    </w:p>
    <w:p w14:paraId="442B8E17" w14:textId="55F6E258" w:rsidR="00CE5D18" w:rsidRDefault="00CE5D18" w:rsidP="001A0826">
      <w:pPr>
        <w:spacing w:line="240" w:lineRule="auto"/>
        <w:contextualSpacing w:val="0"/>
        <w:rPr>
          <w:rFonts w:ascii="Calibri" w:hAnsi="Calibri"/>
          <w:color w:val="404040" w:themeColor="text1" w:themeTint="BF"/>
          <w:sz w:val="24"/>
        </w:rPr>
      </w:pPr>
    </w:p>
    <w:p w14:paraId="26BC10D4" w14:textId="79F23155" w:rsidR="00050641" w:rsidRDefault="00713059"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Snowbird rates + contract rates</w:t>
      </w:r>
      <w:r>
        <w:rPr>
          <w:rFonts w:ascii="Calibri" w:hAnsi="Calibri"/>
          <w:color w:val="404040" w:themeColor="text1" w:themeTint="BF"/>
          <w:sz w:val="24"/>
        </w:rPr>
        <w:tab/>
      </w:r>
      <w:r>
        <w:rPr>
          <w:rFonts w:ascii="Calibri" w:hAnsi="Calibri"/>
          <w:color w:val="404040" w:themeColor="text1" w:themeTint="BF"/>
          <w:sz w:val="24"/>
        </w:rPr>
        <w:tab/>
      </w:r>
      <w:r w:rsidR="001F2A3B">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p>
    <w:p w14:paraId="7C35563D" w14:textId="253A6091" w:rsidR="002970A4" w:rsidRDefault="002970A4" w:rsidP="005F078E">
      <w:pPr>
        <w:spacing w:line="240" w:lineRule="auto"/>
        <w:contextualSpacing w:val="0"/>
        <w:rPr>
          <w:rFonts w:ascii="Calibri" w:hAnsi="Calibri"/>
          <w:color w:val="404040" w:themeColor="text1" w:themeTint="BF"/>
          <w:sz w:val="24"/>
        </w:rPr>
      </w:pPr>
    </w:p>
    <w:p w14:paraId="4B975EA3" w14:textId="398F2331" w:rsidR="002970A4" w:rsidRDefault="009504AB"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Updated Town </w:t>
      </w:r>
      <w:r w:rsidR="00594A47">
        <w:rPr>
          <w:rFonts w:ascii="Calibri" w:hAnsi="Calibri"/>
          <w:color w:val="404040" w:themeColor="text1" w:themeTint="BF"/>
          <w:sz w:val="24"/>
        </w:rPr>
        <w:t>A</w:t>
      </w:r>
      <w:r>
        <w:rPr>
          <w:rFonts w:ascii="Calibri" w:hAnsi="Calibri"/>
          <w:color w:val="404040" w:themeColor="text1" w:themeTint="BF"/>
          <w:sz w:val="24"/>
        </w:rPr>
        <w:t xml:space="preserve">greement </w:t>
      </w:r>
      <w:r w:rsidR="00594A47">
        <w:rPr>
          <w:rFonts w:ascii="Calibri" w:hAnsi="Calibri"/>
          <w:color w:val="404040" w:themeColor="text1" w:themeTint="BF"/>
          <w:sz w:val="24"/>
        </w:rPr>
        <w:t>V</w:t>
      </w:r>
      <w:r>
        <w:rPr>
          <w:rFonts w:ascii="Calibri" w:hAnsi="Calibri"/>
          <w:color w:val="404040" w:themeColor="text1" w:themeTint="BF"/>
          <w:sz w:val="24"/>
        </w:rPr>
        <w:t>ote</w:t>
      </w:r>
      <w:r w:rsidR="004E1ECA">
        <w:rPr>
          <w:rFonts w:ascii="Calibri" w:hAnsi="Calibri"/>
          <w:color w:val="404040" w:themeColor="text1" w:themeTint="BF"/>
          <w:sz w:val="24"/>
        </w:rPr>
        <w:t xml:space="preserve"> – not finalized with KP Law (waiting for them to respond)</w:t>
      </w:r>
      <w:r w:rsidR="002970A4">
        <w:rPr>
          <w:rFonts w:ascii="Calibri" w:hAnsi="Calibri"/>
          <w:color w:val="404040" w:themeColor="text1" w:themeTint="BF"/>
          <w:sz w:val="24"/>
        </w:rPr>
        <w:tab/>
      </w:r>
      <w:r w:rsidR="002970A4">
        <w:rPr>
          <w:rFonts w:ascii="Calibri" w:hAnsi="Calibri"/>
          <w:color w:val="404040" w:themeColor="text1" w:themeTint="BF"/>
          <w:sz w:val="24"/>
        </w:rPr>
        <w:tab/>
      </w:r>
      <w:r w:rsidR="002970A4">
        <w:rPr>
          <w:rFonts w:ascii="Calibri" w:hAnsi="Calibri"/>
          <w:color w:val="404040" w:themeColor="text1" w:themeTint="BF"/>
          <w:sz w:val="24"/>
        </w:rPr>
        <w:tab/>
      </w:r>
    </w:p>
    <w:p w14:paraId="17F4961E" w14:textId="1D2FCDC0" w:rsidR="00050641" w:rsidRDefault="00050641" w:rsidP="005F078E">
      <w:pPr>
        <w:spacing w:line="240" w:lineRule="auto"/>
        <w:contextualSpacing w:val="0"/>
        <w:rPr>
          <w:rFonts w:ascii="Calibri" w:hAnsi="Calibri"/>
          <w:color w:val="404040" w:themeColor="text1" w:themeTint="BF"/>
          <w:sz w:val="24"/>
        </w:rPr>
      </w:pPr>
    </w:p>
    <w:p w14:paraId="46089603" w14:textId="379D22B8" w:rsidR="00050641" w:rsidRDefault="00E8708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Vote on WG+E Contract amendments (if ready)</w:t>
      </w:r>
      <w:r w:rsidR="004E1ECA">
        <w:rPr>
          <w:rFonts w:ascii="Calibri" w:hAnsi="Calibri"/>
          <w:color w:val="404040" w:themeColor="text1" w:themeTint="BF"/>
          <w:sz w:val="24"/>
        </w:rPr>
        <w:t xml:space="preserve"> - e</w:t>
      </w:r>
      <w:r w:rsidR="00A1384E">
        <w:rPr>
          <w:rFonts w:ascii="Calibri" w:hAnsi="Calibri"/>
          <w:color w:val="404040" w:themeColor="text1" w:themeTint="BF"/>
          <w:sz w:val="24"/>
        </w:rPr>
        <w:t xml:space="preserve">xpected it last week, but </w:t>
      </w:r>
      <w:r w:rsidR="004E1ECA">
        <w:rPr>
          <w:rFonts w:ascii="Calibri" w:hAnsi="Calibri"/>
          <w:color w:val="404040" w:themeColor="text1" w:themeTint="BF"/>
          <w:sz w:val="24"/>
        </w:rPr>
        <w:t xml:space="preserve">WG+E </w:t>
      </w:r>
      <w:r w:rsidR="00A1384E">
        <w:rPr>
          <w:rFonts w:ascii="Calibri" w:hAnsi="Calibri"/>
          <w:color w:val="404040" w:themeColor="text1" w:themeTint="BF"/>
          <w:sz w:val="24"/>
        </w:rPr>
        <w:t>are working on towns’ contract</w:t>
      </w:r>
    </w:p>
    <w:p w14:paraId="32A9B37A" w14:textId="77777777" w:rsidR="00A1384E" w:rsidRDefault="00A1384E" w:rsidP="005F078E">
      <w:pPr>
        <w:spacing w:line="240" w:lineRule="auto"/>
        <w:contextualSpacing w:val="0"/>
        <w:rPr>
          <w:rFonts w:ascii="Calibri" w:hAnsi="Calibri"/>
          <w:color w:val="404040" w:themeColor="text1" w:themeTint="BF"/>
          <w:sz w:val="24"/>
        </w:rPr>
      </w:pPr>
    </w:p>
    <w:p w14:paraId="05882F21" w14:textId="16183F52" w:rsidR="00594A47" w:rsidRPr="00E87081" w:rsidRDefault="00594A47" w:rsidP="007E378A">
      <w:pPr>
        <w:spacing w:line="240" w:lineRule="auto"/>
        <w:contextualSpacing w:val="0"/>
        <w:rPr>
          <w:rFonts w:ascii="Calibri" w:hAnsi="Calibri"/>
          <w:color w:val="000000" w:themeColor="text1"/>
          <w:sz w:val="24"/>
        </w:rPr>
      </w:pPr>
      <w:r w:rsidRPr="00594A47">
        <w:rPr>
          <w:rFonts w:ascii="Calibri" w:hAnsi="Calibri"/>
          <w:b/>
          <w:color w:val="000000" w:themeColor="text1"/>
          <w:sz w:val="24"/>
        </w:rPr>
        <w:t>Committee Updates</w:t>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p>
    <w:p w14:paraId="6F4180E9" w14:textId="77777777" w:rsidR="007E378A" w:rsidRPr="00F1027F" w:rsidRDefault="007E378A"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lastRenderedPageBreak/>
        <w:tab/>
      </w:r>
    </w:p>
    <w:p w14:paraId="480FF11F" w14:textId="3B41FA7E" w:rsidR="005B0C2A" w:rsidRPr="00594A47" w:rsidRDefault="005B0C2A" w:rsidP="005B0C2A">
      <w:pPr>
        <w:spacing w:line="240" w:lineRule="auto"/>
        <w:contextualSpacing w:val="0"/>
        <w:rPr>
          <w:rFonts w:ascii="Calibri" w:hAnsi="Calibri"/>
          <w:b/>
          <w:color w:val="000000" w:themeColor="text1"/>
          <w:sz w:val="24"/>
        </w:rPr>
      </w:pPr>
      <w:r w:rsidRPr="003E49FE">
        <w:rPr>
          <w:rFonts w:ascii="Calibri" w:hAnsi="Calibri"/>
          <w:b/>
          <w:color w:val="000000" w:themeColor="text1"/>
          <w:sz w:val="24"/>
        </w:rPr>
        <w:t>Town updates</w:t>
      </w:r>
      <w:r w:rsidRPr="003E49FE">
        <w:rPr>
          <w:rFonts w:ascii="Calibri" w:hAnsi="Calibri"/>
          <w:b/>
          <w:color w:val="000000" w:themeColor="text1"/>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t xml:space="preserve"> </w:t>
      </w:r>
    </w:p>
    <w:p w14:paraId="26A206B5" w14:textId="77777777" w:rsidR="005B0C2A" w:rsidRDefault="005B0C2A" w:rsidP="005B0C2A">
      <w:pPr>
        <w:spacing w:line="240" w:lineRule="auto"/>
        <w:contextualSpacing w:val="0"/>
        <w:rPr>
          <w:rFonts w:ascii="Calibri" w:hAnsi="Calibri"/>
          <w:color w:val="7F7F7F" w:themeColor="text1" w:themeTint="80"/>
          <w:sz w:val="24"/>
        </w:rPr>
      </w:pPr>
    </w:p>
    <w:p w14:paraId="3DEBF42E" w14:textId="6D33751C" w:rsidR="002C46B1" w:rsidRPr="001A0826" w:rsidRDefault="0021086F" w:rsidP="001A0826">
      <w:pPr>
        <w:spacing w:line="240" w:lineRule="auto"/>
        <w:contextualSpacing w:val="0"/>
        <w:rPr>
          <w:rFonts w:asciiTheme="minorHAnsi" w:hAnsiTheme="minorHAnsi"/>
          <w:color w:val="404040" w:themeColor="text1" w:themeTint="BF"/>
          <w:sz w:val="24"/>
        </w:rPr>
      </w:pPr>
      <w:proofErr w:type="gramStart"/>
      <w:r w:rsidRPr="001A0826">
        <w:rPr>
          <w:rFonts w:asciiTheme="minorHAnsi" w:hAnsiTheme="minorHAnsi"/>
          <w:b/>
          <w:color w:val="404040" w:themeColor="text1" w:themeTint="BF"/>
          <w:sz w:val="24"/>
        </w:rPr>
        <w:t>Other</w:t>
      </w:r>
      <w:proofErr w:type="gramEnd"/>
      <w:r w:rsidRPr="001A0826">
        <w:rPr>
          <w:rFonts w:asciiTheme="minorHAnsi" w:hAnsiTheme="minorHAnsi"/>
          <w:b/>
          <w:color w:val="404040" w:themeColor="text1" w:themeTint="BF"/>
          <w:sz w:val="24"/>
        </w:rPr>
        <w:t xml:space="preserve">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00CD1C88">
        <w:rPr>
          <w:rFonts w:asciiTheme="minorHAnsi" w:hAnsiTheme="minorHAnsi"/>
          <w:color w:val="404040" w:themeColor="text1" w:themeTint="BF"/>
          <w:sz w:val="24"/>
        </w:rPr>
        <w:tab/>
      </w:r>
      <w:r w:rsidR="008309AF">
        <w:rPr>
          <w:rFonts w:asciiTheme="minorHAnsi" w:hAnsiTheme="minorHAnsi"/>
          <w:color w:val="404040" w:themeColor="text1" w:themeTint="BF"/>
          <w:sz w:val="24"/>
        </w:rPr>
        <w:t xml:space="preserve">    </w:t>
      </w:r>
    </w:p>
    <w:p w14:paraId="20036733"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3D9AC4E0" w14:textId="4932EA1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03B86C49" w14:textId="06973549" w:rsidR="009F3FD6" w:rsidRDefault="009F3FD6"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March </w:t>
      </w:r>
      <w:r w:rsidR="00594A47">
        <w:rPr>
          <w:rFonts w:asciiTheme="minorHAnsi" w:hAnsiTheme="minorHAnsi"/>
          <w:color w:val="404040" w:themeColor="text1" w:themeTint="BF"/>
          <w:sz w:val="24"/>
        </w:rPr>
        <w:t>13 (snow date March 20)</w:t>
      </w:r>
    </w:p>
    <w:p w14:paraId="71E3E451" w14:textId="00C47917" w:rsidR="00594A47" w:rsidRDefault="00872277"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April </w:t>
      </w:r>
      <w:r w:rsidR="00A1384E">
        <w:rPr>
          <w:rFonts w:asciiTheme="minorHAnsi" w:hAnsiTheme="minorHAnsi"/>
          <w:color w:val="404040" w:themeColor="text1" w:themeTint="BF"/>
          <w:sz w:val="24"/>
        </w:rPr>
        <w:t>10</w:t>
      </w:r>
    </w:p>
    <w:p w14:paraId="18EBC09F" w14:textId="4A834560" w:rsidR="00594A47" w:rsidRDefault="00594A47" w:rsidP="001A0826">
      <w:pPr>
        <w:spacing w:line="240" w:lineRule="auto"/>
        <w:contextualSpacing w:val="0"/>
        <w:rPr>
          <w:rFonts w:asciiTheme="minorHAnsi" w:hAnsiTheme="minorHAnsi"/>
          <w:color w:val="404040" w:themeColor="text1" w:themeTint="BF"/>
          <w:sz w:val="24"/>
        </w:rPr>
      </w:pPr>
    </w:p>
    <w:p w14:paraId="1BFB6F7A" w14:textId="7ED19716"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499E1F1A" w14:textId="77777777" w:rsidR="00050641" w:rsidRDefault="00050641" w:rsidP="001A0826">
      <w:pPr>
        <w:spacing w:line="240" w:lineRule="auto"/>
        <w:contextualSpacing w:val="0"/>
        <w:rPr>
          <w:rFonts w:asciiTheme="minorHAnsi" w:hAnsiTheme="minorHAnsi"/>
          <w:b/>
          <w:color w:val="404040" w:themeColor="text1" w:themeTint="BF"/>
          <w:sz w:val="24"/>
        </w:rPr>
      </w:pPr>
    </w:p>
    <w:p w14:paraId="4E7DB17B" w14:textId="46E00A64" w:rsidR="00E73F71" w:rsidRPr="00E73F71" w:rsidRDefault="00E73F71" w:rsidP="001A0826">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p>
    <w:p w14:paraId="1585479D" w14:textId="0F7A4814" w:rsidR="002C46B1" w:rsidRDefault="002C46B1" w:rsidP="009F085D">
      <w:pPr>
        <w:spacing w:line="240" w:lineRule="auto"/>
        <w:contextualSpacing w:val="0"/>
        <w:rPr>
          <w:rFonts w:asciiTheme="minorHAnsi" w:hAnsiTheme="minorHAnsi"/>
          <w:color w:val="404040" w:themeColor="text1" w:themeTint="BF"/>
          <w:sz w:val="24"/>
        </w:rPr>
      </w:pPr>
    </w:p>
    <w:sectPr w:rsidR="002C46B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FC7C" w14:textId="77777777" w:rsidR="00EA74C4" w:rsidRDefault="00EA74C4" w:rsidP="00561E49">
      <w:pPr>
        <w:spacing w:line="240" w:lineRule="auto"/>
      </w:pPr>
      <w:r>
        <w:separator/>
      </w:r>
    </w:p>
  </w:endnote>
  <w:endnote w:type="continuationSeparator" w:id="0">
    <w:p w14:paraId="12204AEA" w14:textId="77777777" w:rsidR="00EA74C4" w:rsidRDefault="00EA74C4"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40625" w14:textId="77777777" w:rsidR="00EA74C4" w:rsidRDefault="00EA74C4" w:rsidP="00561E49">
      <w:pPr>
        <w:spacing w:line="240" w:lineRule="auto"/>
      </w:pPr>
      <w:r>
        <w:separator/>
      </w:r>
    </w:p>
  </w:footnote>
  <w:footnote w:type="continuationSeparator" w:id="0">
    <w:p w14:paraId="2C0D19B4" w14:textId="77777777" w:rsidR="00EA74C4" w:rsidRDefault="00EA74C4"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4955037B"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483F"/>
    <w:rsid w:val="0000487D"/>
    <w:rsid w:val="00006E48"/>
    <w:rsid w:val="00024BF6"/>
    <w:rsid w:val="00032AF9"/>
    <w:rsid w:val="0003709B"/>
    <w:rsid w:val="00044BBC"/>
    <w:rsid w:val="00045131"/>
    <w:rsid w:val="00050641"/>
    <w:rsid w:val="00051157"/>
    <w:rsid w:val="00054FBA"/>
    <w:rsid w:val="0006098F"/>
    <w:rsid w:val="00062D1A"/>
    <w:rsid w:val="0006416B"/>
    <w:rsid w:val="00065700"/>
    <w:rsid w:val="00065A35"/>
    <w:rsid w:val="00067230"/>
    <w:rsid w:val="000862D1"/>
    <w:rsid w:val="00090EAB"/>
    <w:rsid w:val="00091A38"/>
    <w:rsid w:val="000965E1"/>
    <w:rsid w:val="000B2A3E"/>
    <w:rsid w:val="000C0A73"/>
    <w:rsid w:val="000D1B8F"/>
    <w:rsid w:val="000D50AB"/>
    <w:rsid w:val="000D5C97"/>
    <w:rsid w:val="000D6B6B"/>
    <w:rsid w:val="000E3F3D"/>
    <w:rsid w:val="000E5AF4"/>
    <w:rsid w:val="000F2456"/>
    <w:rsid w:val="000F4F6A"/>
    <w:rsid w:val="00102926"/>
    <w:rsid w:val="00112CDA"/>
    <w:rsid w:val="00116D83"/>
    <w:rsid w:val="00121569"/>
    <w:rsid w:val="00122088"/>
    <w:rsid w:val="0012303C"/>
    <w:rsid w:val="0012368B"/>
    <w:rsid w:val="00125396"/>
    <w:rsid w:val="00127422"/>
    <w:rsid w:val="001517B6"/>
    <w:rsid w:val="00151C19"/>
    <w:rsid w:val="00153144"/>
    <w:rsid w:val="001630EF"/>
    <w:rsid w:val="001654F9"/>
    <w:rsid w:val="00171ECA"/>
    <w:rsid w:val="00172F9F"/>
    <w:rsid w:val="001769DA"/>
    <w:rsid w:val="001A0826"/>
    <w:rsid w:val="001C140B"/>
    <w:rsid w:val="001C4566"/>
    <w:rsid w:val="001C46CC"/>
    <w:rsid w:val="001D0F67"/>
    <w:rsid w:val="001E0EAD"/>
    <w:rsid w:val="001F25B5"/>
    <w:rsid w:val="001F2A3B"/>
    <w:rsid w:val="001F7F6E"/>
    <w:rsid w:val="00203194"/>
    <w:rsid w:val="002105F9"/>
    <w:rsid w:val="0021086F"/>
    <w:rsid w:val="002264B9"/>
    <w:rsid w:val="002273F3"/>
    <w:rsid w:val="002316CE"/>
    <w:rsid w:val="00241FF1"/>
    <w:rsid w:val="002460C0"/>
    <w:rsid w:val="00250879"/>
    <w:rsid w:val="00251207"/>
    <w:rsid w:val="002536E8"/>
    <w:rsid w:val="00260B96"/>
    <w:rsid w:val="00261784"/>
    <w:rsid w:val="00261B49"/>
    <w:rsid w:val="0027605F"/>
    <w:rsid w:val="00277B52"/>
    <w:rsid w:val="00283710"/>
    <w:rsid w:val="002970A4"/>
    <w:rsid w:val="00297757"/>
    <w:rsid w:val="002A4BFF"/>
    <w:rsid w:val="002B2AB6"/>
    <w:rsid w:val="002B5D82"/>
    <w:rsid w:val="002B7C9C"/>
    <w:rsid w:val="002C46B1"/>
    <w:rsid w:val="002D700E"/>
    <w:rsid w:val="002E4EA4"/>
    <w:rsid w:val="002E5FE0"/>
    <w:rsid w:val="002E6DEA"/>
    <w:rsid w:val="002F4CC9"/>
    <w:rsid w:val="002F57B4"/>
    <w:rsid w:val="0032107C"/>
    <w:rsid w:val="00324C24"/>
    <w:rsid w:val="00325D1D"/>
    <w:rsid w:val="00332271"/>
    <w:rsid w:val="003341E5"/>
    <w:rsid w:val="003441C9"/>
    <w:rsid w:val="00350CCB"/>
    <w:rsid w:val="00353AD2"/>
    <w:rsid w:val="00353BEF"/>
    <w:rsid w:val="0035418B"/>
    <w:rsid w:val="00355FCE"/>
    <w:rsid w:val="00372C4D"/>
    <w:rsid w:val="00382967"/>
    <w:rsid w:val="0038336B"/>
    <w:rsid w:val="00385F7E"/>
    <w:rsid w:val="00394FA5"/>
    <w:rsid w:val="003954E3"/>
    <w:rsid w:val="003972FC"/>
    <w:rsid w:val="00397682"/>
    <w:rsid w:val="003A0C27"/>
    <w:rsid w:val="003A3E72"/>
    <w:rsid w:val="003B6B3E"/>
    <w:rsid w:val="003B6DC6"/>
    <w:rsid w:val="003D1E15"/>
    <w:rsid w:val="003D673E"/>
    <w:rsid w:val="003E140D"/>
    <w:rsid w:val="003E18C8"/>
    <w:rsid w:val="003E49FE"/>
    <w:rsid w:val="0040021A"/>
    <w:rsid w:val="00401C0B"/>
    <w:rsid w:val="00407EE1"/>
    <w:rsid w:val="004154A5"/>
    <w:rsid w:val="00417554"/>
    <w:rsid w:val="00430915"/>
    <w:rsid w:val="00446614"/>
    <w:rsid w:val="00451059"/>
    <w:rsid w:val="00454831"/>
    <w:rsid w:val="004552AA"/>
    <w:rsid w:val="00474B02"/>
    <w:rsid w:val="00475660"/>
    <w:rsid w:val="004771E0"/>
    <w:rsid w:val="00484238"/>
    <w:rsid w:val="00484B56"/>
    <w:rsid w:val="0048774C"/>
    <w:rsid w:val="004B173B"/>
    <w:rsid w:val="004B2D7A"/>
    <w:rsid w:val="004B4E14"/>
    <w:rsid w:val="004C2BF3"/>
    <w:rsid w:val="004C635F"/>
    <w:rsid w:val="004E1ECA"/>
    <w:rsid w:val="004E7095"/>
    <w:rsid w:val="004E7B78"/>
    <w:rsid w:val="004F4EB2"/>
    <w:rsid w:val="00506EF7"/>
    <w:rsid w:val="00507B95"/>
    <w:rsid w:val="005105B1"/>
    <w:rsid w:val="00510F8D"/>
    <w:rsid w:val="0051558C"/>
    <w:rsid w:val="005272A5"/>
    <w:rsid w:val="00534106"/>
    <w:rsid w:val="0053432A"/>
    <w:rsid w:val="0053714F"/>
    <w:rsid w:val="005426E5"/>
    <w:rsid w:val="0054442F"/>
    <w:rsid w:val="0056186B"/>
    <w:rsid w:val="00561E49"/>
    <w:rsid w:val="00562287"/>
    <w:rsid w:val="00565267"/>
    <w:rsid w:val="005664DE"/>
    <w:rsid w:val="0057048C"/>
    <w:rsid w:val="00572D02"/>
    <w:rsid w:val="00572D20"/>
    <w:rsid w:val="00574A0F"/>
    <w:rsid w:val="0057681F"/>
    <w:rsid w:val="00594A47"/>
    <w:rsid w:val="00596FC0"/>
    <w:rsid w:val="00597305"/>
    <w:rsid w:val="005A4281"/>
    <w:rsid w:val="005A4FF2"/>
    <w:rsid w:val="005A7BAD"/>
    <w:rsid w:val="005B0C2A"/>
    <w:rsid w:val="005B65FE"/>
    <w:rsid w:val="005C124D"/>
    <w:rsid w:val="005C1901"/>
    <w:rsid w:val="005C2E79"/>
    <w:rsid w:val="005E17E6"/>
    <w:rsid w:val="005E2B65"/>
    <w:rsid w:val="005E4880"/>
    <w:rsid w:val="005E72CD"/>
    <w:rsid w:val="005F078E"/>
    <w:rsid w:val="005F17FA"/>
    <w:rsid w:val="0061084B"/>
    <w:rsid w:val="006211FF"/>
    <w:rsid w:val="00626EBE"/>
    <w:rsid w:val="00627D76"/>
    <w:rsid w:val="006314BA"/>
    <w:rsid w:val="00641E9C"/>
    <w:rsid w:val="006748F8"/>
    <w:rsid w:val="00675AA1"/>
    <w:rsid w:val="0069063B"/>
    <w:rsid w:val="00692EF3"/>
    <w:rsid w:val="006A35CE"/>
    <w:rsid w:val="006B22DE"/>
    <w:rsid w:val="006B3355"/>
    <w:rsid w:val="006B451C"/>
    <w:rsid w:val="006C09B5"/>
    <w:rsid w:val="006C539F"/>
    <w:rsid w:val="006D2791"/>
    <w:rsid w:val="006D7919"/>
    <w:rsid w:val="006E2E28"/>
    <w:rsid w:val="006E547D"/>
    <w:rsid w:val="006E7CF0"/>
    <w:rsid w:val="006F0CA0"/>
    <w:rsid w:val="006F1DA0"/>
    <w:rsid w:val="006F6357"/>
    <w:rsid w:val="0070067B"/>
    <w:rsid w:val="00700912"/>
    <w:rsid w:val="00702775"/>
    <w:rsid w:val="00704CA6"/>
    <w:rsid w:val="00713059"/>
    <w:rsid w:val="007202F2"/>
    <w:rsid w:val="00724B89"/>
    <w:rsid w:val="007364C9"/>
    <w:rsid w:val="00740402"/>
    <w:rsid w:val="0074065B"/>
    <w:rsid w:val="00746F21"/>
    <w:rsid w:val="00753188"/>
    <w:rsid w:val="00756CB6"/>
    <w:rsid w:val="00770119"/>
    <w:rsid w:val="00774459"/>
    <w:rsid w:val="0077553F"/>
    <w:rsid w:val="00782821"/>
    <w:rsid w:val="007A1013"/>
    <w:rsid w:val="007A3C38"/>
    <w:rsid w:val="007B22FC"/>
    <w:rsid w:val="007D1934"/>
    <w:rsid w:val="007D4DFA"/>
    <w:rsid w:val="007E378A"/>
    <w:rsid w:val="007E4386"/>
    <w:rsid w:val="00803044"/>
    <w:rsid w:val="0080353F"/>
    <w:rsid w:val="008035C3"/>
    <w:rsid w:val="00806E0B"/>
    <w:rsid w:val="008153A4"/>
    <w:rsid w:val="008160CC"/>
    <w:rsid w:val="00821343"/>
    <w:rsid w:val="00822CE4"/>
    <w:rsid w:val="00827C4C"/>
    <w:rsid w:val="008309AF"/>
    <w:rsid w:val="008440F4"/>
    <w:rsid w:val="00851A5E"/>
    <w:rsid w:val="008545E8"/>
    <w:rsid w:val="008621DE"/>
    <w:rsid w:val="008626E0"/>
    <w:rsid w:val="00867030"/>
    <w:rsid w:val="008711AC"/>
    <w:rsid w:val="00872277"/>
    <w:rsid w:val="00886EEA"/>
    <w:rsid w:val="008967A8"/>
    <w:rsid w:val="008A0DD8"/>
    <w:rsid w:val="008A4D8A"/>
    <w:rsid w:val="008B033C"/>
    <w:rsid w:val="008B6B1C"/>
    <w:rsid w:val="008C0F6E"/>
    <w:rsid w:val="008E77C1"/>
    <w:rsid w:val="008F1C69"/>
    <w:rsid w:val="008F4126"/>
    <w:rsid w:val="008F7385"/>
    <w:rsid w:val="00903C1D"/>
    <w:rsid w:val="0091584E"/>
    <w:rsid w:val="00926BB5"/>
    <w:rsid w:val="00935D23"/>
    <w:rsid w:val="00936A08"/>
    <w:rsid w:val="0094450B"/>
    <w:rsid w:val="00947636"/>
    <w:rsid w:val="009504AB"/>
    <w:rsid w:val="009549DA"/>
    <w:rsid w:val="009630FB"/>
    <w:rsid w:val="00986D89"/>
    <w:rsid w:val="00990363"/>
    <w:rsid w:val="00990CDF"/>
    <w:rsid w:val="00994197"/>
    <w:rsid w:val="009A5158"/>
    <w:rsid w:val="009B0D3C"/>
    <w:rsid w:val="009B56C2"/>
    <w:rsid w:val="009B63DC"/>
    <w:rsid w:val="009B6D19"/>
    <w:rsid w:val="009C2FB8"/>
    <w:rsid w:val="009C4947"/>
    <w:rsid w:val="009D190E"/>
    <w:rsid w:val="009E312E"/>
    <w:rsid w:val="009E4614"/>
    <w:rsid w:val="009F085D"/>
    <w:rsid w:val="009F3FD6"/>
    <w:rsid w:val="009F50F7"/>
    <w:rsid w:val="009F625D"/>
    <w:rsid w:val="00A00588"/>
    <w:rsid w:val="00A0453B"/>
    <w:rsid w:val="00A05C30"/>
    <w:rsid w:val="00A121DE"/>
    <w:rsid w:val="00A1384E"/>
    <w:rsid w:val="00A13FD7"/>
    <w:rsid w:val="00A227B6"/>
    <w:rsid w:val="00A2331C"/>
    <w:rsid w:val="00A23BBF"/>
    <w:rsid w:val="00A27755"/>
    <w:rsid w:val="00A339ED"/>
    <w:rsid w:val="00A36F56"/>
    <w:rsid w:val="00A41C4D"/>
    <w:rsid w:val="00A42385"/>
    <w:rsid w:val="00A45F5F"/>
    <w:rsid w:val="00A52E2F"/>
    <w:rsid w:val="00A55B04"/>
    <w:rsid w:val="00A56EAC"/>
    <w:rsid w:val="00A70F4C"/>
    <w:rsid w:val="00A725B8"/>
    <w:rsid w:val="00A74346"/>
    <w:rsid w:val="00A81613"/>
    <w:rsid w:val="00A854A5"/>
    <w:rsid w:val="00AA4D51"/>
    <w:rsid w:val="00AA57CE"/>
    <w:rsid w:val="00AB12D1"/>
    <w:rsid w:val="00AB2B54"/>
    <w:rsid w:val="00AB7A85"/>
    <w:rsid w:val="00AC0B63"/>
    <w:rsid w:val="00AC1BB0"/>
    <w:rsid w:val="00AC47D8"/>
    <w:rsid w:val="00AC573D"/>
    <w:rsid w:val="00AC6768"/>
    <w:rsid w:val="00AD4A6B"/>
    <w:rsid w:val="00AE3836"/>
    <w:rsid w:val="00AF0CBF"/>
    <w:rsid w:val="00AF0F2C"/>
    <w:rsid w:val="00B1615A"/>
    <w:rsid w:val="00B27118"/>
    <w:rsid w:val="00B32166"/>
    <w:rsid w:val="00B32178"/>
    <w:rsid w:val="00B35AF2"/>
    <w:rsid w:val="00B367D7"/>
    <w:rsid w:val="00B40384"/>
    <w:rsid w:val="00B4041F"/>
    <w:rsid w:val="00B43AC1"/>
    <w:rsid w:val="00B51A93"/>
    <w:rsid w:val="00B5385B"/>
    <w:rsid w:val="00B6293C"/>
    <w:rsid w:val="00B63170"/>
    <w:rsid w:val="00B639F6"/>
    <w:rsid w:val="00B65A76"/>
    <w:rsid w:val="00B776EA"/>
    <w:rsid w:val="00B8078C"/>
    <w:rsid w:val="00B828C1"/>
    <w:rsid w:val="00B835BF"/>
    <w:rsid w:val="00B85873"/>
    <w:rsid w:val="00B907CD"/>
    <w:rsid w:val="00BA1EC6"/>
    <w:rsid w:val="00BA7B83"/>
    <w:rsid w:val="00BB4DCB"/>
    <w:rsid w:val="00BC294F"/>
    <w:rsid w:val="00BC3A4E"/>
    <w:rsid w:val="00BC4982"/>
    <w:rsid w:val="00BC5A8D"/>
    <w:rsid w:val="00BE0C5E"/>
    <w:rsid w:val="00BF1AF1"/>
    <w:rsid w:val="00C017E6"/>
    <w:rsid w:val="00C04659"/>
    <w:rsid w:val="00C06921"/>
    <w:rsid w:val="00C20AA0"/>
    <w:rsid w:val="00C25C10"/>
    <w:rsid w:val="00C27D72"/>
    <w:rsid w:val="00C317D0"/>
    <w:rsid w:val="00C37866"/>
    <w:rsid w:val="00C4148F"/>
    <w:rsid w:val="00C456E1"/>
    <w:rsid w:val="00C47C35"/>
    <w:rsid w:val="00C52C6B"/>
    <w:rsid w:val="00C61509"/>
    <w:rsid w:val="00C83472"/>
    <w:rsid w:val="00C92D6A"/>
    <w:rsid w:val="00CB1200"/>
    <w:rsid w:val="00CB1578"/>
    <w:rsid w:val="00CC507B"/>
    <w:rsid w:val="00CD0DD1"/>
    <w:rsid w:val="00CD1C88"/>
    <w:rsid w:val="00CD4FA6"/>
    <w:rsid w:val="00CE015B"/>
    <w:rsid w:val="00CE5D18"/>
    <w:rsid w:val="00CF243D"/>
    <w:rsid w:val="00CF6FB6"/>
    <w:rsid w:val="00D10FE1"/>
    <w:rsid w:val="00D1313A"/>
    <w:rsid w:val="00D17EF2"/>
    <w:rsid w:val="00D22889"/>
    <w:rsid w:val="00D233C0"/>
    <w:rsid w:val="00D2373D"/>
    <w:rsid w:val="00D23E43"/>
    <w:rsid w:val="00D24D71"/>
    <w:rsid w:val="00D250F7"/>
    <w:rsid w:val="00D308C7"/>
    <w:rsid w:val="00D444CB"/>
    <w:rsid w:val="00D60F3D"/>
    <w:rsid w:val="00D657BE"/>
    <w:rsid w:val="00D733B0"/>
    <w:rsid w:val="00D979E9"/>
    <w:rsid w:val="00DB0E2A"/>
    <w:rsid w:val="00DF2282"/>
    <w:rsid w:val="00DF4FD8"/>
    <w:rsid w:val="00DF6880"/>
    <w:rsid w:val="00E159F0"/>
    <w:rsid w:val="00E215E7"/>
    <w:rsid w:val="00E24C53"/>
    <w:rsid w:val="00E30400"/>
    <w:rsid w:val="00E34A23"/>
    <w:rsid w:val="00E41880"/>
    <w:rsid w:val="00E4306D"/>
    <w:rsid w:val="00E4350C"/>
    <w:rsid w:val="00E505B5"/>
    <w:rsid w:val="00E5278D"/>
    <w:rsid w:val="00E63DD3"/>
    <w:rsid w:val="00E67FCC"/>
    <w:rsid w:val="00E72B0F"/>
    <w:rsid w:val="00E73F71"/>
    <w:rsid w:val="00E743D2"/>
    <w:rsid w:val="00E837BD"/>
    <w:rsid w:val="00E85962"/>
    <w:rsid w:val="00E87081"/>
    <w:rsid w:val="00E90029"/>
    <w:rsid w:val="00E93B3A"/>
    <w:rsid w:val="00E978A9"/>
    <w:rsid w:val="00EA32D2"/>
    <w:rsid w:val="00EA74C4"/>
    <w:rsid w:val="00EB4B90"/>
    <w:rsid w:val="00ED740A"/>
    <w:rsid w:val="00EE4049"/>
    <w:rsid w:val="00EF2E56"/>
    <w:rsid w:val="00EF48AE"/>
    <w:rsid w:val="00EF5619"/>
    <w:rsid w:val="00F06CD9"/>
    <w:rsid w:val="00F1027F"/>
    <w:rsid w:val="00F13CDC"/>
    <w:rsid w:val="00F25BA2"/>
    <w:rsid w:val="00F30117"/>
    <w:rsid w:val="00F330D7"/>
    <w:rsid w:val="00F34FD7"/>
    <w:rsid w:val="00F43761"/>
    <w:rsid w:val="00F52F3D"/>
    <w:rsid w:val="00F555B1"/>
    <w:rsid w:val="00F55851"/>
    <w:rsid w:val="00F604D2"/>
    <w:rsid w:val="00F75ABF"/>
    <w:rsid w:val="00F77526"/>
    <w:rsid w:val="00F8064D"/>
    <w:rsid w:val="00F82860"/>
    <w:rsid w:val="00F90241"/>
    <w:rsid w:val="00F90404"/>
    <w:rsid w:val="00F9165D"/>
    <w:rsid w:val="00F91ECD"/>
    <w:rsid w:val="00F97423"/>
    <w:rsid w:val="00FA4D5F"/>
    <w:rsid w:val="00FA7112"/>
    <w:rsid w:val="00FA7FB4"/>
    <w:rsid w:val="00FB0D41"/>
    <w:rsid w:val="00FB26EF"/>
    <w:rsid w:val="00FB4B0F"/>
    <w:rsid w:val="00FC137F"/>
    <w:rsid w:val="00FE53F0"/>
    <w:rsid w:val="00FE61B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5B1B1"/>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1862</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meod</cp:lastModifiedBy>
  <cp:revision>11</cp:revision>
  <cp:lastPrinted>2017-09-06T20:14:00Z</cp:lastPrinted>
  <dcterms:created xsi:type="dcterms:W3CDTF">2019-02-13T15:59:00Z</dcterms:created>
  <dcterms:modified xsi:type="dcterms:W3CDTF">2019-03-24T15:13:00Z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