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1211"/>
        <w:gridCol w:w="2824"/>
        <w:gridCol w:w="127"/>
        <w:gridCol w:w="1681"/>
        <w:gridCol w:w="1284"/>
      </w:tblGrid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bookmarkStart w:id="0" w:name="_GoBack" w:displacedByCustomXml="next"/>
          <w:bookmarkEnd w:id="0" w:displacedByCustomXml="next"/>
          <w:sdt>
            <w:sdtPr>
              <w:id w:val="-446852501"/>
              <w:placeholder>
                <w:docPart w:val="53BFC2B91B714CCE9412B7AFFE01E311"/>
              </w:placeholder>
            </w:sdtPr>
            <w:sdtEndPr/>
            <w:sdtContent>
              <w:p w:rsidR="006E0E70" w:rsidRDefault="00CE5B4A" w:rsidP="008E4F90">
                <w:pPr>
                  <w:pStyle w:val="MinutesandAgendaTitles"/>
                </w:pPr>
                <w:r>
                  <w:t>WiredWest Executive Committee</w:t>
                </w:r>
              </w:p>
            </w:sdtContent>
          </w:sdt>
        </w:tc>
      </w:tr>
      <w:tr w:rsidR="006E0E70" w:rsidTr="002F75D1">
        <w:trPr>
          <w:trHeight w:hRule="exact" w:val="288"/>
          <w:jc w:val="center"/>
        </w:trPr>
        <w:sdt>
          <w:sdtPr>
            <w:id w:val="22626047"/>
            <w:placeholder>
              <w:docPart w:val="189B05D5B74F4918AB1BB3451C0E55B9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7-10-04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12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Default="000D59B2">
                <w:pPr>
                  <w:pStyle w:val="BodyCopy"/>
                </w:pPr>
                <w:r>
                  <w:t>10.4.2017</w:t>
                </w:r>
              </w:p>
            </w:tc>
          </w:sdtContent>
        </w:sdt>
        <w:tc>
          <w:tcPr>
            <w:tcW w:w="295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0D59B2">
            <w:pPr>
              <w:pStyle w:val="BodyCopy"/>
            </w:pPr>
            <w:r>
              <w:rPr>
                <w:spacing w:val="0"/>
              </w:rPr>
              <w:t>6:00 pm</w:t>
            </w:r>
          </w:p>
        </w:tc>
        <w:tc>
          <w:tcPr>
            <w:tcW w:w="296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0D59B2">
            <w:pPr>
              <w:pStyle w:val="BodyCopy"/>
            </w:pPr>
            <w:r>
              <w:rPr>
                <w:spacing w:val="0"/>
              </w:rPr>
              <w:t>HCOG</w:t>
            </w:r>
          </w:p>
        </w:tc>
      </w:tr>
      <w:tr w:rsidR="006E0E7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0D59B2">
            <w:pPr>
              <w:pStyle w:val="BodyCopy"/>
            </w:pPr>
            <w:r>
              <w:t>Jim Drawe</w:t>
            </w:r>
          </w:p>
        </w:tc>
      </w:tr>
      <w:tr w:rsidR="006E0E7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9C6BBB">
            <w:pPr>
              <w:pStyle w:val="BodyCopy"/>
            </w:pPr>
            <w:r>
              <w:t>Minute Keeper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0D59B2">
            <w:pPr>
              <w:pStyle w:val="BodyCopy"/>
            </w:pPr>
            <w:r>
              <w:t>MaryEllen Kennedy</w:t>
            </w:r>
          </w:p>
        </w:tc>
      </w:tr>
      <w:tr w:rsidR="006E0E70" w:rsidTr="00C21C75">
        <w:trPr>
          <w:trHeight w:hRule="exact" w:val="604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BF7D34" w:rsidP="00BF7D34">
            <w:pPr>
              <w:pStyle w:val="BodyCopy"/>
            </w:pPr>
            <w:r>
              <w:t>Committee Attendees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6569FB" w:rsidP="002C4463">
            <w:pPr>
              <w:pStyle w:val="BodyCopy"/>
            </w:pPr>
            <w:sdt>
              <w:sdtPr>
                <w:id w:val="-703563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4D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Jim Drawe</w:t>
            </w:r>
            <w:r w:rsidR="002C4463">
              <w:t xml:space="preserve">                  </w:t>
            </w:r>
            <w:r w:rsidR="00015572">
              <w:t xml:space="preserve">  </w:t>
            </w:r>
            <w:sdt>
              <w:sdtPr>
                <w:id w:val="2056962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A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David Dvore</w:t>
            </w:r>
            <w:r w:rsidR="002C4463">
              <w:t xml:space="preserve">           </w:t>
            </w:r>
            <w:r w:rsidR="00015572">
              <w:t xml:space="preserve">    </w:t>
            </w:r>
            <w:r w:rsidR="002C4463">
              <w:t xml:space="preserve">    </w:t>
            </w:r>
            <w:sdt>
              <w:sdtPr>
                <w:id w:val="-7837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4D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C4463">
              <w:t xml:space="preserve">Craig Martin                </w:t>
            </w:r>
          </w:p>
          <w:p w:rsidR="002C4463" w:rsidRDefault="006569FB" w:rsidP="002C4463">
            <w:pPr>
              <w:pStyle w:val="BodyCopy"/>
            </w:pPr>
            <w:sdt>
              <w:sdtPr>
                <w:id w:val="953980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7E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Bob Labrie</w:t>
            </w:r>
            <w:r w:rsidR="002C4463">
              <w:t xml:space="preserve">                    </w:t>
            </w:r>
            <w:sdt>
              <w:sdtPr>
                <w:id w:val="-969273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4D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Jeremy Dunn</w:t>
            </w:r>
            <w:r w:rsidR="002C4463">
              <w:t xml:space="preserve">              </w:t>
            </w:r>
            <w:r w:rsidR="00015572">
              <w:t xml:space="preserve"> </w:t>
            </w:r>
            <w:r w:rsidR="002C4463">
              <w:t xml:space="preserve">   </w:t>
            </w:r>
            <w:sdt>
              <w:sdtPr>
                <w:id w:val="43494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4463">
              <w:t xml:space="preserve">          </w:t>
            </w:r>
          </w:p>
          <w:p w:rsidR="002C4463" w:rsidRDefault="006569FB" w:rsidP="002C4463">
            <w:pPr>
              <w:pStyle w:val="BodyCopy"/>
            </w:pPr>
            <w:sdt>
              <w:sdtPr>
                <w:id w:val="685716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4D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Charley Rose</w:t>
            </w:r>
            <w:r w:rsidR="002C4463">
              <w:t xml:space="preserve">                </w:t>
            </w:r>
            <w:r w:rsidR="00015572">
              <w:t xml:space="preserve"> </w:t>
            </w:r>
            <w:sdt>
              <w:sdtPr>
                <w:id w:val="-80213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4D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MaryEllen Kennedy</w:t>
            </w:r>
            <w:r w:rsidR="002C1F38">
              <w:t xml:space="preserve">       </w:t>
            </w:r>
            <w:r w:rsidR="002C4463">
              <w:t xml:space="preserve">   </w:t>
            </w:r>
            <w:sdt>
              <w:sdtPr>
                <w:id w:val="-189102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F38">
              <w:t xml:space="preserve">                </w:t>
            </w:r>
          </w:p>
          <w:p w:rsidR="002C4463" w:rsidRDefault="002C4463" w:rsidP="002C4463">
            <w:pPr>
              <w:pStyle w:val="BodyCopy"/>
            </w:pPr>
          </w:p>
        </w:tc>
      </w:tr>
      <w:tr w:rsidR="00BF7D34" w:rsidTr="00C21C75">
        <w:trPr>
          <w:trHeight w:hRule="exact" w:val="451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7D34" w:rsidRDefault="00BF7D34" w:rsidP="00BF7D34">
            <w:pPr>
              <w:pStyle w:val="BodyCopy"/>
            </w:pPr>
            <w:r>
              <w:t>Guest Attendees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7D34" w:rsidRDefault="00DC64DA">
            <w:pPr>
              <w:pStyle w:val="BodyCopy"/>
            </w:pPr>
            <w:r>
              <w:t>Gayle Huntress</w:t>
            </w:r>
            <w:r w:rsidR="0012573A">
              <w:t xml:space="preserve">, </w:t>
            </w:r>
            <w:r w:rsidR="00520B6D">
              <w:t>Lew Robbins</w:t>
            </w:r>
            <w:r w:rsidR="0012573A">
              <w:t xml:space="preserve"> from Plainfield</w:t>
            </w:r>
          </w:p>
        </w:tc>
      </w:tr>
      <w:tr w:rsidR="009C6BBB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9C6BBB" w:rsidRDefault="009C6BBB" w:rsidP="00BF7D34">
            <w:pPr>
              <w:pStyle w:val="MinutesandAgendaTitles"/>
            </w:pPr>
            <w:r>
              <w:t xml:space="preserve">Approve Minutes </w:t>
            </w:r>
            <w:r w:rsidR="00BF7D34">
              <w:t xml:space="preserve">from  </w:t>
            </w:r>
            <w:sdt>
              <w:sdtPr>
                <w:id w:val="1443960582"/>
                <w:placeholder>
                  <w:docPart w:val="D75AF43A9E5449F399FB18162B69B6F5"/>
                </w:placeholder>
                <w:date w:fullDate="2017-09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59B2">
                  <w:t>9/20/2017</w:t>
                </w:r>
              </w:sdtContent>
            </w:sdt>
            <w:r w:rsidR="002C4463">
              <w:t xml:space="preserve">         </w:t>
            </w:r>
            <w:r w:rsidR="00BF7D34">
              <w:t xml:space="preserve">  </w:t>
            </w:r>
            <w:sdt>
              <w:sdtPr>
                <w:id w:val="-1325197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4D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F7D34">
              <w:t xml:space="preserve">Yes        </w:t>
            </w:r>
            <w:sdt>
              <w:sdtPr>
                <w:id w:val="21057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 xml:space="preserve">NO      </w:t>
            </w:r>
            <w:sdt>
              <w:sdtPr>
                <w:id w:val="-6727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>Not Applicable</w:t>
            </w:r>
          </w:p>
        </w:tc>
      </w:tr>
      <w:tr w:rsidR="006722E0" w:rsidTr="006722E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:rsidR="006722E0" w:rsidRDefault="00DC64DA">
            <w:pPr>
              <w:pStyle w:val="MinutesandAgendaTitles"/>
            </w:pPr>
            <w:r>
              <w:t>Called to order at 6:06 pm</w:t>
            </w:r>
          </w:p>
        </w:tc>
      </w:tr>
      <w:tr w:rsidR="00DC64DA" w:rsidTr="007D0DF1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DC64DA" w:rsidRDefault="00DC64DA" w:rsidP="007D0DF1">
            <w:pPr>
              <w:pStyle w:val="MinutesandAgendaTitles"/>
            </w:pPr>
            <w:r>
              <w:t>Shutesbury RFI Review</w:t>
            </w:r>
          </w:p>
        </w:tc>
      </w:tr>
      <w:tr w:rsidR="00DC64DA" w:rsidTr="007D0DF1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C64DA" w:rsidRDefault="00DC64DA" w:rsidP="007D0DF1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C64DA" w:rsidRDefault="00DC64DA" w:rsidP="007D0DF1">
            <w:pPr>
              <w:pStyle w:val="BodyCopy"/>
            </w:pPr>
          </w:p>
        </w:tc>
      </w:tr>
      <w:tr w:rsidR="00DC64DA" w:rsidTr="002F75D1">
        <w:trPr>
          <w:trHeight w:hRule="exact" w:val="286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568" w:rsidRDefault="00A6376D" w:rsidP="007D0DF1">
            <w:pPr>
              <w:pStyle w:val="BodyCopy"/>
            </w:pPr>
            <w:r>
              <w:t>Cost estimate s</w:t>
            </w:r>
            <w:r w:rsidR="00DC64DA">
              <w:t xml:space="preserve">preadsheets were distributed – 1 for standalone operation &amp; 1 for </w:t>
            </w:r>
            <w:r w:rsidR="002F75D1">
              <w:t>WiredWest</w:t>
            </w:r>
            <w:r w:rsidR="009224A6">
              <w:t xml:space="preserve"> coop</w:t>
            </w:r>
            <w:r w:rsidR="00DC64DA">
              <w:t xml:space="preserve"> operations.</w:t>
            </w:r>
            <w:r w:rsidR="009224A6">
              <w:t xml:space="preserve"> Craig explained the calculations.</w:t>
            </w:r>
            <w:r w:rsidR="002057E4">
              <w:t xml:space="preserve"> </w:t>
            </w:r>
            <w:r w:rsidR="00B0199E">
              <w:t>They are intended to demonstrate the value of working cooperatively to the towns.</w:t>
            </w:r>
          </w:p>
          <w:p w:rsidR="001F7568" w:rsidRDefault="001F7568" w:rsidP="007D0DF1">
            <w:pPr>
              <w:pStyle w:val="BodyCopy"/>
            </w:pPr>
          </w:p>
          <w:p w:rsidR="00CF2433" w:rsidRDefault="001F7568" w:rsidP="007D0DF1">
            <w:pPr>
              <w:pStyle w:val="BodyCopy"/>
            </w:pPr>
            <w:r>
              <w:t xml:space="preserve">Jim explained his method of calculating town profit. </w:t>
            </w:r>
            <w:r w:rsidR="00CF2433">
              <w:t xml:space="preserve">Backhaul, accounting &amp; legal are </w:t>
            </w:r>
            <w:r w:rsidR="002F75D1">
              <w:t>WiredWest</w:t>
            </w:r>
            <w:r w:rsidR="00CF2433">
              <w:t xml:space="preserve"> expenses, insurance, pole licenses</w:t>
            </w:r>
            <w:r w:rsidR="00DE3488">
              <w:t xml:space="preserve"> &amp; ISP</w:t>
            </w:r>
            <w:r>
              <w:t xml:space="preserve"> are town-specific. Maintenance will vary year to year, so will be treated as </w:t>
            </w:r>
            <w:r w:rsidR="002F75D1">
              <w:t>WiredWest</w:t>
            </w:r>
            <w:r>
              <w:t xml:space="preserve"> expense (should save money for towns). </w:t>
            </w:r>
            <w:r w:rsidR="002F75D1">
              <w:t>WiredWest</w:t>
            </w:r>
            <w:r>
              <w:t xml:space="preserve"> expenses are deducted from revenue before calculating town profit. </w:t>
            </w:r>
            <w:r w:rsidR="00DB412F">
              <w:t>Town profit = profit from customers minus town-specific expenses.</w:t>
            </w:r>
          </w:p>
          <w:p w:rsidR="00DB412F" w:rsidRDefault="00DB412F" w:rsidP="00DB412F">
            <w:pPr>
              <w:pStyle w:val="BodyCopy"/>
              <w:tabs>
                <w:tab w:val="left" w:pos="6840"/>
              </w:tabs>
            </w:pPr>
          </w:p>
          <w:p w:rsidR="00DB412F" w:rsidRDefault="00DB412F" w:rsidP="007D0DF1">
            <w:pPr>
              <w:pStyle w:val="BodyCopy"/>
            </w:pPr>
            <w:r>
              <w:t xml:space="preserve">Craig’s proposal doesn’t distinguish between </w:t>
            </w:r>
            <w:r w:rsidR="002F75D1">
              <w:t>WiredWest</w:t>
            </w:r>
            <w:r>
              <w:t xml:space="preserve"> and town-specific expenses; excess revenue to be distributed based on town’s revenue only. Towns which have negative revenue will not receive any sharing.</w:t>
            </w:r>
          </w:p>
          <w:p w:rsidR="00CC458B" w:rsidRDefault="00CC458B" w:rsidP="007D0DF1">
            <w:pPr>
              <w:pStyle w:val="BodyCopy"/>
            </w:pPr>
            <w:r>
              <w:t>Jeremy would like to see a spreadsheet showing existing revenue distribution formula, and the 2 proposals for changing (from Craig’s spreadsheet &amp; Jim’s proposal).</w:t>
            </w:r>
            <w:r w:rsidR="00E402A0">
              <w:t xml:space="preserve"> Additional discussion under next topic.</w:t>
            </w:r>
          </w:p>
          <w:p w:rsidR="00572499" w:rsidRDefault="00572499" w:rsidP="007D0DF1">
            <w:pPr>
              <w:pStyle w:val="BodyCopy"/>
            </w:pPr>
          </w:p>
          <w:p w:rsidR="00572499" w:rsidRDefault="00572499" w:rsidP="007D0DF1">
            <w:pPr>
              <w:pStyle w:val="BodyCopy"/>
            </w:pPr>
          </w:p>
        </w:tc>
      </w:tr>
      <w:tr w:rsidR="00DC64DA" w:rsidTr="007D0DF1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C64DA" w:rsidRDefault="00DC64DA" w:rsidP="007D0DF1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C64DA" w:rsidRDefault="00DC64DA" w:rsidP="007D0DF1">
            <w:pPr>
              <w:pStyle w:val="BodyCopy"/>
            </w:pPr>
          </w:p>
        </w:tc>
      </w:tr>
      <w:tr w:rsidR="00DC64DA" w:rsidTr="00CC458B">
        <w:trPr>
          <w:trHeight w:hRule="exact" w:val="61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C64DA" w:rsidRDefault="00DC64DA" w:rsidP="007D0DF1">
            <w:pPr>
              <w:pStyle w:val="BodyCopy"/>
            </w:pPr>
          </w:p>
        </w:tc>
      </w:tr>
      <w:tr w:rsidR="00DC64DA" w:rsidTr="007D0DF1">
        <w:trPr>
          <w:trHeight w:hRule="exact" w:val="288"/>
          <w:jc w:val="center"/>
        </w:trPr>
        <w:tc>
          <w:tcPr>
            <w:tcW w:w="583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C64DA" w:rsidRDefault="00DC64DA" w:rsidP="007D0DF1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C64DA" w:rsidRDefault="00DC64DA" w:rsidP="007D0DF1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C64DA" w:rsidRDefault="00DC64DA" w:rsidP="007D0DF1">
            <w:pPr>
              <w:pStyle w:val="BodyCopy"/>
            </w:pPr>
            <w:r>
              <w:t>Deadline</w:t>
            </w:r>
          </w:p>
        </w:tc>
      </w:tr>
      <w:tr w:rsidR="00DC64DA" w:rsidTr="007D0DF1">
        <w:trPr>
          <w:trHeight w:hRule="exact" w:val="288"/>
          <w:jc w:val="center"/>
        </w:trPr>
        <w:tc>
          <w:tcPr>
            <w:tcW w:w="583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C64DA" w:rsidRDefault="00DC64DA" w:rsidP="007D0DF1">
            <w:pPr>
              <w:pStyle w:val="BodyCopy"/>
            </w:pPr>
          </w:p>
        </w:tc>
        <w:tc>
          <w:tcPr>
            <w:tcW w:w="18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C64DA" w:rsidRDefault="00DC64DA" w:rsidP="007D0DF1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C64DA" w:rsidRDefault="00DC64DA" w:rsidP="007D0DF1">
            <w:pPr>
              <w:pStyle w:val="BodyCopy"/>
            </w:pPr>
          </w:p>
        </w:tc>
      </w:tr>
      <w:tr w:rsidR="00DC64DA" w:rsidTr="007D0DF1">
        <w:trPr>
          <w:trHeight w:hRule="exact" w:val="288"/>
          <w:jc w:val="center"/>
        </w:trPr>
        <w:tc>
          <w:tcPr>
            <w:tcW w:w="583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C64DA" w:rsidRDefault="00DC64DA" w:rsidP="007D0DF1">
            <w:pPr>
              <w:pStyle w:val="BodyCopy"/>
            </w:pPr>
          </w:p>
        </w:tc>
        <w:tc>
          <w:tcPr>
            <w:tcW w:w="18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C64DA" w:rsidRDefault="00DC64DA" w:rsidP="007D0DF1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C64DA" w:rsidRDefault="00DC64DA" w:rsidP="007D0DF1">
            <w:pPr>
              <w:pStyle w:val="BodyCopy"/>
            </w:pPr>
          </w:p>
        </w:tc>
      </w:tr>
      <w:tr w:rsidR="00DC64DA" w:rsidTr="007D0DF1">
        <w:trPr>
          <w:trHeight w:hRule="exact" w:val="288"/>
          <w:jc w:val="center"/>
        </w:trPr>
        <w:tc>
          <w:tcPr>
            <w:tcW w:w="583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C64DA" w:rsidRDefault="00DC64DA" w:rsidP="007D0DF1">
            <w:pPr>
              <w:pStyle w:val="BodyCopy"/>
            </w:pPr>
          </w:p>
        </w:tc>
        <w:tc>
          <w:tcPr>
            <w:tcW w:w="18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C64DA" w:rsidRDefault="00DC64DA" w:rsidP="007D0DF1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C64DA" w:rsidRDefault="00DC64DA" w:rsidP="007D0DF1">
            <w:pPr>
              <w:pStyle w:val="BodyCopy"/>
            </w:pPr>
          </w:p>
        </w:tc>
      </w:tr>
      <w:tr w:rsidR="00DC64DA" w:rsidTr="007D0DF1">
        <w:trPr>
          <w:trHeight w:hRule="exact" w:val="288"/>
          <w:jc w:val="center"/>
        </w:trPr>
        <w:tc>
          <w:tcPr>
            <w:tcW w:w="583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C64DA" w:rsidRDefault="00DC64DA" w:rsidP="007D0DF1">
            <w:pPr>
              <w:pStyle w:val="BodyCopy"/>
            </w:pPr>
          </w:p>
        </w:tc>
        <w:tc>
          <w:tcPr>
            <w:tcW w:w="18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C64DA" w:rsidRDefault="00DC64DA" w:rsidP="007D0DF1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C64DA" w:rsidRDefault="00DC64DA" w:rsidP="007D0DF1">
            <w:pPr>
              <w:pStyle w:val="BodyCopy"/>
            </w:pPr>
          </w:p>
        </w:tc>
      </w:tr>
    </w:tbl>
    <w:p w:rsidR="002F75D1" w:rsidRDefault="002F75D1">
      <w:r>
        <w:rPr>
          <w:b/>
        </w:rPr>
        <w:br w:type="page"/>
      </w:r>
    </w:p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6E0E70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0D59B2">
            <w:pPr>
              <w:pStyle w:val="MinutesandAgendaTitles"/>
            </w:pPr>
            <w:r>
              <w:rPr>
                <w:rFonts w:ascii="Arial" w:hAnsi="Arial" w:cs="Arial"/>
                <w:sz w:val="22"/>
              </w:rPr>
              <w:lastRenderedPageBreak/>
              <w:t>Regional Broadband Solution</w:t>
            </w:r>
          </w:p>
        </w:tc>
      </w:tr>
      <w:tr w:rsidR="006E0E7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  <w:r w:rsidR="002C4463">
              <w:t xml:space="preserve">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RPr="002F75D1" w:rsidTr="002F75D1">
        <w:trPr>
          <w:trHeight w:hRule="exact" w:val="4654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59B2" w:rsidRPr="002F75D1" w:rsidRDefault="000D59B2" w:rsidP="000D59B2">
            <w:pPr>
              <w:rPr>
                <w:rFonts w:cs="Arial"/>
                <w:sz w:val="16"/>
                <w:szCs w:val="16"/>
              </w:rPr>
            </w:pPr>
            <w:r w:rsidRPr="002F75D1">
              <w:rPr>
                <w:rFonts w:cs="Arial"/>
                <w:sz w:val="16"/>
                <w:szCs w:val="16"/>
              </w:rPr>
              <w:t>Excess Revenue Allocation Formula</w:t>
            </w:r>
            <w:r w:rsidR="002F75D1" w:rsidRPr="002F75D1">
              <w:rPr>
                <w:rFonts w:cs="Arial"/>
                <w:sz w:val="16"/>
                <w:szCs w:val="16"/>
              </w:rPr>
              <w:t xml:space="preserve"> &amp; Shortfall Allocation Formula</w:t>
            </w:r>
            <w:r w:rsidR="00DE3488" w:rsidRPr="002F75D1">
              <w:rPr>
                <w:rFonts w:cs="Arial"/>
                <w:sz w:val="16"/>
                <w:szCs w:val="16"/>
              </w:rPr>
              <w:t xml:space="preserve">: </w:t>
            </w:r>
          </w:p>
          <w:p w:rsidR="006E0E70" w:rsidRPr="002F75D1" w:rsidRDefault="006E0E70" w:rsidP="000D59B2">
            <w:pPr>
              <w:pStyle w:val="BodyCopy"/>
              <w:rPr>
                <w:szCs w:val="16"/>
              </w:rPr>
            </w:pPr>
          </w:p>
          <w:p w:rsidR="00A271DE" w:rsidRPr="002F75D1" w:rsidRDefault="00A271DE" w:rsidP="00A271DE">
            <w:pPr>
              <w:rPr>
                <w:rFonts w:cs="Arial"/>
                <w:sz w:val="16"/>
                <w:szCs w:val="16"/>
              </w:rPr>
            </w:pPr>
            <w:r w:rsidRPr="002F75D1">
              <w:rPr>
                <w:sz w:val="16"/>
                <w:szCs w:val="16"/>
              </w:rPr>
              <w:t>Jim – distributed his spreadsheet on standalone vs. W</w:t>
            </w:r>
            <w:r w:rsidR="002F75D1" w:rsidRPr="002F75D1">
              <w:rPr>
                <w:sz w:val="16"/>
                <w:szCs w:val="16"/>
              </w:rPr>
              <w:t>ired</w:t>
            </w:r>
            <w:r w:rsidRPr="002F75D1">
              <w:rPr>
                <w:sz w:val="16"/>
                <w:szCs w:val="16"/>
              </w:rPr>
              <w:t>W</w:t>
            </w:r>
            <w:r w:rsidR="002F75D1" w:rsidRPr="002F75D1">
              <w:rPr>
                <w:sz w:val="16"/>
                <w:szCs w:val="16"/>
              </w:rPr>
              <w:t>est operations</w:t>
            </w:r>
            <w:r w:rsidRPr="002F75D1">
              <w:rPr>
                <w:sz w:val="16"/>
                <w:szCs w:val="16"/>
              </w:rPr>
              <w:t xml:space="preserve">. Net town revenue is </w:t>
            </w:r>
            <w:r w:rsidR="002F75D1" w:rsidRPr="002F75D1">
              <w:rPr>
                <w:sz w:val="16"/>
                <w:szCs w:val="16"/>
              </w:rPr>
              <w:t>the basis for percent</w:t>
            </w:r>
            <w:r w:rsidRPr="002F75D1">
              <w:rPr>
                <w:sz w:val="16"/>
                <w:szCs w:val="16"/>
              </w:rPr>
              <w:t xml:space="preserve">age of total net revenue that is shared. He set the numbers to show a loss by </w:t>
            </w:r>
            <w:r w:rsidR="002F75D1">
              <w:rPr>
                <w:sz w:val="16"/>
                <w:szCs w:val="16"/>
              </w:rPr>
              <w:t>WiredWest</w:t>
            </w:r>
            <w:r w:rsidRPr="002F75D1">
              <w:rPr>
                <w:sz w:val="16"/>
                <w:szCs w:val="16"/>
              </w:rPr>
              <w:t>; this shows how shortfalls would be handled. Jim – the contract can compel towns to pay for shortfalls.</w:t>
            </w:r>
          </w:p>
          <w:p w:rsidR="00A271DE" w:rsidRPr="002F75D1" w:rsidRDefault="00A271DE" w:rsidP="000D59B2">
            <w:pPr>
              <w:pStyle w:val="BodyCopy"/>
              <w:rPr>
                <w:szCs w:val="16"/>
              </w:rPr>
            </w:pPr>
          </w:p>
          <w:p w:rsidR="00C92B66" w:rsidRPr="002F75D1" w:rsidRDefault="00C92B66" w:rsidP="000D59B2">
            <w:pPr>
              <w:pStyle w:val="BodyCopy"/>
              <w:rPr>
                <w:szCs w:val="16"/>
              </w:rPr>
            </w:pPr>
            <w:r w:rsidRPr="002F75D1">
              <w:rPr>
                <w:szCs w:val="16"/>
              </w:rPr>
              <w:t xml:space="preserve">3 terms: </w:t>
            </w:r>
          </w:p>
          <w:p w:rsidR="00C92B66" w:rsidRPr="002F75D1" w:rsidRDefault="002F75D1" w:rsidP="000D59B2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WiredWest</w:t>
            </w:r>
            <w:r w:rsidR="00C92B66" w:rsidRPr="002F75D1">
              <w:rPr>
                <w:szCs w:val="16"/>
              </w:rPr>
              <w:t xml:space="preserve"> expenses: accounting, legal, maint</w:t>
            </w:r>
            <w:r w:rsidR="00143F5E" w:rsidRPr="002F75D1">
              <w:rPr>
                <w:szCs w:val="16"/>
              </w:rPr>
              <w:t>enance</w:t>
            </w:r>
            <w:r w:rsidR="00C92B66" w:rsidRPr="002F75D1">
              <w:rPr>
                <w:szCs w:val="16"/>
              </w:rPr>
              <w:t xml:space="preserve"> and backhaul</w:t>
            </w:r>
          </w:p>
          <w:p w:rsidR="00C92B66" w:rsidRPr="002F75D1" w:rsidRDefault="00C92B66" w:rsidP="000D59B2">
            <w:pPr>
              <w:pStyle w:val="BodyCopy"/>
              <w:rPr>
                <w:szCs w:val="16"/>
              </w:rPr>
            </w:pPr>
            <w:r w:rsidRPr="002F75D1">
              <w:rPr>
                <w:szCs w:val="16"/>
              </w:rPr>
              <w:t>Town expenses: everything else</w:t>
            </w:r>
            <w:r w:rsidR="00FE48C3" w:rsidRPr="002F75D1">
              <w:rPr>
                <w:szCs w:val="16"/>
              </w:rPr>
              <w:t xml:space="preserve"> (towns would pay these if standalone)</w:t>
            </w:r>
          </w:p>
          <w:p w:rsidR="00C92B66" w:rsidRPr="002F75D1" w:rsidRDefault="00C92B66" w:rsidP="000D59B2">
            <w:pPr>
              <w:pStyle w:val="BodyCopy"/>
              <w:rPr>
                <w:szCs w:val="16"/>
              </w:rPr>
            </w:pPr>
            <w:r w:rsidRPr="002F75D1">
              <w:rPr>
                <w:szCs w:val="16"/>
              </w:rPr>
              <w:t xml:space="preserve">Town profit: </w:t>
            </w:r>
            <w:r w:rsidR="00143F5E" w:rsidRPr="002F75D1">
              <w:rPr>
                <w:szCs w:val="16"/>
              </w:rPr>
              <w:t>gross income for town – town expenses</w:t>
            </w:r>
          </w:p>
          <w:p w:rsidR="00143F5E" w:rsidRPr="002F75D1" w:rsidRDefault="00143F5E" w:rsidP="000D59B2">
            <w:pPr>
              <w:pStyle w:val="BodyCopy"/>
              <w:rPr>
                <w:szCs w:val="16"/>
              </w:rPr>
            </w:pPr>
            <w:r w:rsidRPr="002F75D1">
              <w:rPr>
                <w:szCs w:val="16"/>
              </w:rPr>
              <w:t>Net profit calculations: %age of individual town profits / total profits</w:t>
            </w:r>
            <w:r w:rsidR="00C951AE" w:rsidRPr="002F75D1">
              <w:rPr>
                <w:szCs w:val="16"/>
              </w:rPr>
              <w:t xml:space="preserve"> = % of excess revenue returned to town</w:t>
            </w:r>
          </w:p>
          <w:p w:rsidR="00143F5E" w:rsidRPr="002F75D1" w:rsidRDefault="00143F5E" w:rsidP="000D59B2">
            <w:pPr>
              <w:pStyle w:val="BodyCopy"/>
              <w:rPr>
                <w:szCs w:val="16"/>
              </w:rPr>
            </w:pPr>
            <w:r w:rsidRPr="002F75D1">
              <w:rPr>
                <w:szCs w:val="16"/>
              </w:rPr>
              <w:t>Towns which are negative changed to 0</w:t>
            </w:r>
          </w:p>
          <w:p w:rsidR="00143F5E" w:rsidRPr="002F75D1" w:rsidRDefault="00143F5E" w:rsidP="000D59B2">
            <w:pPr>
              <w:pStyle w:val="BodyCopy"/>
              <w:rPr>
                <w:szCs w:val="16"/>
              </w:rPr>
            </w:pPr>
            <w:r w:rsidRPr="002F75D1">
              <w:rPr>
                <w:szCs w:val="16"/>
              </w:rPr>
              <w:t>That is the basis of the revenue sharing formula.</w:t>
            </w:r>
          </w:p>
          <w:p w:rsidR="00143F5E" w:rsidRPr="002F75D1" w:rsidRDefault="00143F5E" w:rsidP="000D59B2">
            <w:pPr>
              <w:pStyle w:val="BodyCopy"/>
              <w:rPr>
                <w:szCs w:val="16"/>
              </w:rPr>
            </w:pPr>
          </w:p>
          <w:p w:rsidR="00143F5E" w:rsidRPr="002F75D1" w:rsidRDefault="00143F5E" w:rsidP="000D59B2">
            <w:pPr>
              <w:pStyle w:val="BodyCopy"/>
              <w:rPr>
                <w:szCs w:val="16"/>
              </w:rPr>
            </w:pPr>
            <w:r w:rsidRPr="002F75D1">
              <w:rPr>
                <w:szCs w:val="16"/>
              </w:rPr>
              <w:t xml:space="preserve">Craig would like to see a formula which reflects that a town with no customers would still need to pay something for the fiber on the road. Jim has tried many formulas based on different comparisons to fairly allocate costs. </w:t>
            </w:r>
          </w:p>
          <w:p w:rsidR="00476795" w:rsidRPr="002F75D1" w:rsidRDefault="00476795" w:rsidP="000D59B2">
            <w:pPr>
              <w:pStyle w:val="BodyCopy"/>
              <w:rPr>
                <w:szCs w:val="16"/>
              </w:rPr>
            </w:pPr>
          </w:p>
          <w:p w:rsidR="00476795" w:rsidRPr="002F75D1" w:rsidRDefault="00476795" w:rsidP="000D59B2">
            <w:pPr>
              <w:pStyle w:val="BodyCopy"/>
              <w:rPr>
                <w:szCs w:val="16"/>
              </w:rPr>
            </w:pPr>
            <w:r w:rsidRPr="002F75D1">
              <w:rPr>
                <w:szCs w:val="16"/>
              </w:rPr>
              <w:t>Jim is opposed to presenting a shortfall allocation formula. Doesn’t think it will happen and we have</w:t>
            </w:r>
            <w:r w:rsidR="00BD718D" w:rsidRPr="002F75D1">
              <w:rPr>
                <w:szCs w:val="16"/>
              </w:rPr>
              <w:t xml:space="preserve"> two</w:t>
            </w:r>
            <w:r w:rsidRPr="002F75D1">
              <w:rPr>
                <w:szCs w:val="16"/>
              </w:rPr>
              <w:t xml:space="preserve"> ways to handle it (use reserve fund, raise rates).</w:t>
            </w:r>
            <w:r w:rsidR="00BD718D" w:rsidRPr="002F75D1">
              <w:rPr>
                <w:szCs w:val="16"/>
              </w:rPr>
              <w:t xml:space="preserve"> The contract should allow EC to pay bills using reserve funds. Since we can’t reduce costs, we will need to raise rates and would ask the board to approve. </w:t>
            </w:r>
          </w:p>
        </w:tc>
      </w:tr>
      <w:tr w:rsidR="006E0E7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2C4463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2C4463">
        <w:trPr>
          <w:trHeight w:hRule="exact" w:val="115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51AE" w:rsidRDefault="00A271DE" w:rsidP="00A271DE">
            <w:pPr>
              <w:pStyle w:val="BodyCopy"/>
              <w:tabs>
                <w:tab w:val="left" w:pos="3440"/>
              </w:tabs>
            </w:pPr>
            <w:r>
              <w:t xml:space="preserve">Jim moved that we adopt the revenue sharing formula that he sent by email. </w:t>
            </w:r>
            <w:r w:rsidR="00C951AE">
              <w:t>David seconded. Motion carried, with Craig abstaining</w:t>
            </w:r>
          </w:p>
        </w:tc>
      </w:tr>
      <w:tr w:rsidR="006E0E70" w:rsidTr="002F75D1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:rsidTr="002F75D1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A6688">
            <w:pPr>
              <w:pStyle w:val="BodyCopy"/>
            </w:pPr>
            <w:r>
              <w:t>Create graphic of revenue sharing from Jeremy’s drawing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A6688">
            <w:pPr>
              <w:pStyle w:val="BodyCopy"/>
            </w:pPr>
            <w:r>
              <w:t>Charley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2F75D1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2C4463" w:rsidTr="002F75D1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</w:tr>
      <w:tr w:rsidR="002C4463" w:rsidTr="002F75D1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</w:tr>
    </w:tbl>
    <w:p w:rsidR="00C21C75" w:rsidRDefault="00C21C75">
      <w:pPr>
        <w:rPr>
          <w:b/>
        </w:rPr>
      </w:pPr>
    </w:p>
    <w:p w:rsidR="00C21C75" w:rsidRDefault="00C21C75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6"/>
        <w:gridCol w:w="1807"/>
        <w:gridCol w:w="1284"/>
      </w:tblGrid>
      <w:tr w:rsidR="006722E0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722E0" w:rsidRDefault="000D59B2" w:rsidP="001A137C">
            <w:pPr>
              <w:pStyle w:val="MinutesandAgendaTitles"/>
            </w:pPr>
            <w:r>
              <w:t>Letter to DOR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A2690C">
        <w:trPr>
          <w:trHeight w:hRule="exact" w:val="2296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BD718D" w:rsidP="001A137C">
            <w:pPr>
              <w:pStyle w:val="BodyCopy"/>
            </w:pPr>
            <w:r>
              <w:t xml:space="preserve">Jeremy – letter should include a more concrete proposal, demonstrating sound financial practices and </w:t>
            </w:r>
            <w:r w:rsidR="00A60AC4">
              <w:t xml:space="preserve">emphasizing </w:t>
            </w:r>
            <w:r>
              <w:t>the importance of autonomy</w:t>
            </w:r>
            <w:r w:rsidR="00A60AC4">
              <w:t>.</w:t>
            </w:r>
            <w:r w:rsidR="004A6688">
              <w:t xml:space="preserve"> Gayle feels we do need to lay out what we want to see. Jim – we want DLS to recognize that Ch 164 does apply to our MLPs and we do not need to operate with an Enterprise fund. One concern – DLS must certify the tax rate and they can delay that. Jim – the law is clear, MLPs under CH 164 can provide telecommunications and there is no other reference in MGL to towns operating utilities.</w:t>
            </w:r>
            <w:r w:rsidR="00746AA8">
              <w:t xml:space="preserve"> Mt. Washington had special legislation which allowed them to build the network without an MLP, but not operate</w:t>
            </w:r>
            <w:r w:rsidR="008565B2">
              <w:t>.</w:t>
            </w:r>
          </w:p>
          <w:p w:rsidR="008565B2" w:rsidRDefault="008565B2" w:rsidP="001A137C">
            <w:pPr>
              <w:pStyle w:val="BodyCopy"/>
            </w:pPr>
          </w:p>
          <w:p w:rsidR="00934348" w:rsidRDefault="008565B2" w:rsidP="002F75D1">
            <w:pPr>
              <w:pStyle w:val="BodyCopy"/>
            </w:pPr>
            <w:r>
              <w:t xml:space="preserve">Jim plans to send to author of the guidance, </w:t>
            </w:r>
            <w:r w:rsidR="002F75D1">
              <w:t xml:space="preserve">with copies to </w:t>
            </w:r>
            <w:r>
              <w:t>all the towns who received it</w:t>
            </w:r>
            <w:r w:rsidR="00A2690C">
              <w:t xml:space="preserve">, </w:t>
            </w:r>
            <w:r w:rsidR="002F75D1">
              <w:t>WiredWest</w:t>
            </w:r>
            <w:r w:rsidR="00A2690C">
              <w:t xml:space="preserve"> delegates</w:t>
            </w:r>
            <w:r>
              <w:t>, Tom Scanlon (auditor) &amp; Diedre.</w:t>
            </w:r>
            <w:r w:rsidR="002F75D1">
              <w:t xml:space="preserve"> </w:t>
            </w:r>
            <w:r w:rsidR="00934348">
              <w:t>If no response within several weeks, then we’ll escalate.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8565B2">
        <w:trPr>
          <w:trHeight w:hRule="exact" w:val="622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</w:tbl>
    <w:p w:rsidR="00C93089" w:rsidRDefault="00C93089" w:rsidP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0D59B2" w:rsidP="001A137C">
            <w:pPr>
              <w:pStyle w:val="MinutesandAgendaTitles"/>
            </w:pPr>
            <w:r w:rsidRPr="000D59B2">
              <w:t>Review other ongoing work, including meetings, conference calls</w:t>
            </w: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CE5B4A">
        <w:trPr>
          <w:trHeight w:hRule="exact" w:val="1504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AE3DA1" w:rsidP="001A137C">
            <w:pPr>
              <w:pStyle w:val="BodyCopy"/>
            </w:pPr>
            <w:r>
              <w:t>Bob L – Tim Newman would like to send an email to</w:t>
            </w:r>
            <w:r w:rsidR="00CE5B4A">
              <w:t xml:space="preserve"> New Marlborough </w:t>
            </w:r>
            <w:r w:rsidR="002F75D1">
              <w:t>WiredWest</w:t>
            </w:r>
            <w:r w:rsidR="00CE5B4A">
              <w:t xml:space="preserve"> subscribers.</w:t>
            </w:r>
            <w:r>
              <w:t xml:space="preserve"> N</w:t>
            </w:r>
            <w:r w:rsidR="00CE5B4A">
              <w:t xml:space="preserve">ew </w:t>
            </w:r>
            <w:r>
              <w:t>M</w:t>
            </w:r>
            <w:r w:rsidR="00CE5B4A">
              <w:t>arlborough</w:t>
            </w:r>
            <w:r>
              <w:t xml:space="preserve"> is having a </w:t>
            </w:r>
            <w:r w:rsidR="00CE5B4A">
              <w:t xml:space="preserve">public </w:t>
            </w:r>
            <w:r>
              <w:t>meeting</w:t>
            </w:r>
            <w:r w:rsidR="00CE5B4A">
              <w:t xml:space="preserve"> about broadband</w:t>
            </w:r>
            <w:r>
              <w:t xml:space="preserve">, but </w:t>
            </w:r>
            <w:r w:rsidR="002F75D1">
              <w:t>WiredWest</w:t>
            </w:r>
            <w:r>
              <w:t xml:space="preserve"> may not be allowed to speak. Frontier </w:t>
            </w:r>
            <w:r w:rsidR="00CE5B4A">
              <w:t>has updated proposal f</w:t>
            </w:r>
            <w:r>
              <w:t>o</w:t>
            </w:r>
            <w:r w:rsidR="00CE5B4A">
              <w:t>r</w:t>
            </w:r>
            <w:r>
              <w:t xml:space="preserve"> </w:t>
            </w:r>
            <w:r w:rsidR="00CE5B4A">
              <w:t>New Marlborough.</w:t>
            </w:r>
            <w:r>
              <w:t xml:space="preserve"> </w:t>
            </w:r>
            <w:r w:rsidR="00CE5B4A">
              <w:t>L</w:t>
            </w:r>
            <w:r>
              <w:t xml:space="preserve">ast MTC </w:t>
            </w:r>
            <w:r w:rsidR="00CE5B4A">
              <w:t xml:space="preserve">Board </w:t>
            </w:r>
            <w:r>
              <w:t>meeting</w:t>
            </w:r>
            <w:r w:rsidR="00CE5B4A">
              <w:t>, attended and recorded by Charley,</w:t>
            </w:r>
            <w:r>
              <w:t xml:space="preserve"> announced an additional subsidy for the Frontier towns. </w:t>
            </w:r>
          </w:p>
          <w:p w:rsidR="00E14020" w:rsidRDefault="00E14020" w:rsidP="001A137C">
            <w:pPr>
              <w:pStyle w:val="BodyCopy"/>
            </w:pPr>
          </w:p>
          <w:p w:rsidR="00E14020" w:rsidRDefault="00E14020" w:rsidP="001A137C">
            <w:pPr>
              <w:pStyle w:val="BodyCopy"/>
            </w:pPr>
            <w:r>
              <w:t>Peru has resigned from W</w:t>
            </w:r>
            <w:r w:rsidR="00CE5B4A">
              <w:t>ired</w:t>
            </w:r>
            <w:r>
              <w:t>W</w:t>
            </w:r>
            <w:r w:rsidR="00CE5B4A">
              <w:t>est</w:t>
            </w:r>
            <w:r>
              <w:t xml:space="preserve">. </w:t>
            </w: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CE5B4A">
        <w:trPr>
          <w:trHeight w:hRule="exact" w:val="52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Deadline</w:t>
            </w: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</w:tbl>
    <w:p w:rsidR="00C21C75" w:rsidRDefault="00C21C75">
      <w:pPr>
        <w:rPr>
          <w:b/>
        </w:rPr>
      </w:pPr>
    </w:p>
    <w:p w:rsidR="00C21C75" w:rsidRDefault="00C21C75"/>
    <w:p w:rsidR="00C93089" w:rsidRDefault="00C93089"/>
    <w:p w:rsidR="00C93089" w:rsidRDefault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631"/>
        <w:gridCol w:w="2976"/>
        <w:gridCol w:w="2976"/>
      </w:tblGrid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sdt>
            <w:sdtPr>
              <w:id w:val="81500070"/>
              <w:placeholder>
                <w:docPart w:val="D83812416320468A9B071073488CB2A1"/>
              </w:placeholder>
            </w:sdtPr>
            <w:sdtEndPr/>
            <w:sdtContent>
              <w:p w:rsidR="00C93089" w:rsidRDefault="00C93089" w:rsidP="00C93089">
                <w:pPr>
                  <w:pStyle w:val="MinutesandAgendaTitles"/>
                </w:pPr>
                <w:r>
                  <w:t>MEETING WRAP UP</w:t>
                </w:r>
              </w:p>
            </w:sdtContent>
          </w:sdt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C93089" w:rsidP="00C93089">
            <w:pPr>
              <w:pStyle w:val="MinutesandAgendaTitles"/>
            </w:pPr>
            <w:r>
              <w:t>Set Next Meeting</w:t>
            </w: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422F7D" w:rsidP="001A137C">
            <w:pPr>
              <w:pStyle w:val="BodyCopy"/>
            </w:pPr>
            <w:r>
              <w:t>October</w:t>
            </w:r>
            <w:r w:rsidR="00AE3DA1">
              <w:t xml:space="preserve"> 11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AE3DA1" w:rsidP="001A137C">
            <w:pPr>
              <w:pStyle w:val="BodyCopy"/>
            </w:pPr>
            <w:r>
              <w:rPr>
                <w:spacing w:val="0"/>
              </w:rPr>
              <w:t xml:space="preserve">6:00 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AE3DA1" w:rsidP="001A137C">
            <w:pPr>
              <w:pStyle w:val="BodyCopy"/>
            </w:pPr>
            <w:r>
              <w:rPr>
                <w:spacing w:val="0"/>
              </w:rPr>
              <w:t>HCOG</w:t>
            </w:r>
          </w:p>
        </w:tc>
      </w:tr>
      <w:tr w:rsidR="00C93089" w:rsidTr="00C93089">
        <w:trPr>
          <w:trHeight w:hRule="exact" w:val="1666"/>
          <w:jc w:val="center"/>
        </w:trPr>
        <w:tc>
          <w:tcPr>
            <w:tcW w:w="13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93089" w:rsidP="00C93089">
            <w:pPr>
              <w:pStyle w:val="BodyCopy"/>
            </w:pPr>
            <w:r w:rsidRPr="00C93089">
              <w:rPr>
                <w:sz w:val="20"/>
              </w:rPr>
              <w:t xml:space="preserve">Agenda Items </w:t>
            </w:r>
          </w:p>
        </w:tc>
        <w:tc>
          <w:tcPr>
            <w:tcW w:w="758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AE3DA1" w:rsidP="001A137C">
            <w:pPr>
              <w:pStyle w:val="BodyCopy"/>
            </w:pPr>
            <w:r>
              <w:t>Agenda for 18 October Board Meeting (2</w:t>
            </w:r>
            <w:r w:rsidRPr="00AE3DA1">
              <w:rPr>
                <w:vertAlign w:val="superscript"/>
              </w:rPr>
              <w:t>nd</w:t>
            </w:r>
            <w:r>
              <w:t xml:space="preserve"> floor here is condemned, we’ll need another venue</w:t>
            </w:r>
            <w:r w:rsidR="00813DCE">
              <w:t>)</w:t>
            </w:r>
          </w:p>
          <w:p w:rsidR="00813DCE" w:rsidRDefault="00813DCE" w:rsidP="001A137C">
            <w:pPr>
              <w:pStyle w:val="BodyCopy"/>
            </w:pP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C93089" w:rsidP="00C93089">
            <w:pPr>
              <w:pStyle w:val="MinutesandAgendaTitles"/>
            </w:pPr>
            <w:r>
              <w:t xml:space="preserve">Adjourn </w:t>
            </w:r>
            <w:proofErr w:type="gramStart"/>
            <w:r>
              <w:t xml:space="preserve">at  </w:t>
            </w:r>
            <w:r w:rsidR="002F75D1">
              <w:rPr>
                <w:spacing w:val="0"/>
              </w:rPr>
              <w:t>9:07</w:t>
            </w:r>
            <w:proofErr w:type="gramEnd"/>
            <w:r w:rsidR="002F75D1">
              <w:rPr>
                <w:spacing w:val="0"/>
              </w:rPr>
              <w:t xml:space="preserve"> pm</w:t>
            </w: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:rsidR="00C93089" w:rsidRDefault="00C93089" w:rsidP="001A137C">
            <w:pPr>
              <w:pStyle w:val="MinutesandAgendaTitles"/>
            </w:pPr>
          </w:p>
        </w:tc>
      </w:tr>
    </w:tbl>
    <w:p w:rsidR="00C93089" w:rsidRDefault="00C93089"/>
    <w:sectPr w:rsidR="00C93089" w:rsidSect="006722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5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9B3" w:rsidRDefault="001B29B3">
      <w:r>
        <w:separator/>
      </w:r>
    </w:p>
  </w:endnote>
  <w:endnote w:type="continuationSeparator" w:id="0">
    <w:p w:rsidR="001B29B3" w:rsidRDefault="001B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B2" w:rsidRDefault="000D5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B2" w:rsidRDefault="000D59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B2" w:rsidRDefault="000D5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9B3" w:rsidRDefault="001B29B3">
      <w:r>
        <w:separator/>
      </w:r>
    </w:p>
  </w:footnote>
  <w:footnote w:type="continuationSeparator" w:id="0">
    <w:p w:rsidR="001B29B3" w:rsidRDefault="001B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B2" w:rsidRDefault="000D5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B2" w:rsidRDefault="000D59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B2" w:rsidRDefault="000D5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622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AC2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A70D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01CC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B2"/>
    <w:rsid w:val="00015572"/>
    <w:rsid w:val="000D59B2"/>
    <w:rsid w:val="0010064A"/>
    <w:rsid w:val="0012573A"/>
    <w:rsid w:val="00143F5E"/>
    <w:rsid w:val="0018514B"/>
    <w:rsid w:val="001B29B3"/>
    <w:rsid w:val="001F7568"/>
    <w:rsid w:val="002057E4"/>
    <w:rsid w:val="00231A5D"/>
    <w:rsid w:val="002C1F38"/>
    <w:rsid w:val="002C4463"/>
    <w:rsid w:val="002F75D1"/>
    <w:rsid w:val="003355FA"/>
    <w:rsid w:val="00422F7D"/>
    <w:rsid w:val="00476795"/>
    <w:rsid w:val="004A30BC"/>
    <w:rsid w:val="004A6688"/>
    <w:rsid w:val="004F048B"/>
    <w:rsid w:val="00520B6D"/>
    <w:rsid w:val="00572499"/>
    <w:rsid w:val="00610722"/>
    <w:rsid w:val="006569FB"/>
    <w:rsid w:val="006722E0"/>
    <w:rsid w:val="00687909"/>
    <w:rsid w:val="006A75F8"/>
    <w:rsid w:val="006E0E70"/>
    <w:rsid w:val="00746AA8"/>
    <w:rsid w:val="007C665C"/>
    <w:rsid w:val="00813DCE"/>
    <w:rsid w:val="008565B2"/>
    <w:rsid w:val="008E4F90"/>
    <w:rsid w:val="008E5622"/>
    <w:rsid w:val="009224A6"/>
    <w:rsid w:val="00934348"/>
    <w:rsid w:val="009C6BBB"/>
    <w:rsid w:val="00A2690C"/>
    <w:rsid w:val="00A271DE"/>
    <w:rsid w:val="00A60AC4"/>
    <w:rsid w:val="00A6376D"/>
    <w:rsid w:val="00AE3DA1"/>
    <w:rsid w:val="00B0199E"/>
    <w:rsid w:val="00B4503C"/>
    <w:rsid w:val="00B50C87"/>
    <w:rsid w:val="00BD718D"/>
    <w:rsid w:val="00BF7D34"/>
    <w:rsid w:val="00C21C75"/>
    <w:rsid w:val="00C92B66"/>
    <w:rsid w:val="00C93089"/>
    <w:rsid w:val="00C951AE"/>
    <w:rsid w:val="00CC458B"/>
    <w:rsid w:val="00CE5B4A"/>
    <w:rsid w:val="00CF2433"/>
    <w:rsid w:val="00DB412F"/>
    <w:rsid w:val="00DC64DA"/>
    <w:rsid w:val="00DE3488"/>
    <w:rsid w:val="00E14020"/>
    <w:rsid w:val="00E402A0"/>
    <w:rsid w:val="00F52E06"/>
    <w:rsid w:val="00FE3066"/>
    <w:rsid w:val="00F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7CB08A0D-0EF1-4E81-876B-C1568933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ListParagraph">
    <w:name w:val="List Paragraph"/>
    <w:basedOn w:val="Normal"/>
    <w:uiPriority w:val="34"/>
    <w:qFormat/>
    <w:rsid w:val="000D59B2"/>
    <w:pPr>
      <w:widowControl w:val="0"/>
      <w:ind w:left="720"/>
      <w:contextualSpacing/>
    </w:pPr>
    <w:rPr>
      <w:rFonts w:ascii="Garamond" w:eastAsia="Garamond" w:hAnsi="Garamond" w:cs="Garamond"/>
      <w:color w:val="00000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od\Documents\Custom%20Office%20Templates\EC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BFC2B91B714CCE9412B7AFFE01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6716-A2CA-4253-9DA0-34A88AEC44BC}"/>
      </w:docPartPr>
      <w:docPartBody>
        <w:p w:rsidR="002D59F7" w:rsidRDefault="002529A3">
          <w:pPr>
            <w:pStyle w:val="53BFC2B91B714CCE9412B7AFFE01E311"/>
          </w:pPr>
          <w:r w:rsidRPr="00843BA0">
            <w:rPr>
              <w:rStyle w:val="PlaceholderText"/>
            </w:rPr>
            <w:t>Click here to enter text.</w:t>
          </w:r>
        </w:p>
      </w:docPartBody>
    </w:docPart>
    <w:docPart>
      <w:docPartPr>
        <w:name w:val="189B05D5B74F4918AB1BB3451C0E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A61EB-449B-4C5F-9274-5707DA20FEA1}"/>
      </w:docPartPr>
      <w:docPartBody>
        <w:p w:rsidR="002D59F7" w:rsidRDefault="002529A3">
          <w:pPr>
            <w:pStyle w:val="189B05D5B74F4918AB1BB3451C0E55B9"/>
          </w:pPr>
          <w:r>
            <w:t>[Pick the date]</w:t>
          </w:r>
        </w:p>
      </w:docPartBody>
    </w:docPart>
    <w:docPart>
      <w:docPartPr>
        <w:name w:val="D75AF43A9E5449F399FB18162B69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135A-F6C1-414E-9B2F-6D4AE1429DF3}"/>
      </w:docPartPr>
      <w:docPartBody>
        <w:p w:rsidR="002D59F7" w:rsidRDefault="002529A3">
          <w:pPr>
            <w:pStyle w:val="D75AF43A9E5449F399FB18162B69B6F5"/>
          </w:pPr>
          <w:r w:rsidRPr="00843BA0">
            <w:rPr>
              <w:rStyle w:val="PlaceholderText"/>
            </w:rPr>
            <w:t>Click here to enter a date.</w:t>
          </w:r>
        </w:p>
      </w:docPartBody>
    </w:docPart>
    <w:docPart>
      <w:docPartPr>
        <w:name w:val="D83812416320468A9B071073488CB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91979-2513-4663-92D1-8452F8BDDE74}"/>
      </w:docPartPr>
      <w:docPartBody>
        <w:p w:rsidR="002D59F7" w:rsidRDefault="002529A3">
          <w:pPr>
            <w:pStyle w:val="D83812416320468A9B071073488CB2A1"/>
          </w:pPr>
          <w:r w:rsidRPr="00843B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A3"/>
    <w:rsid w:val="002529A3"/>
    <w:rsid w:val="002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3BFC2B91B714CCE9412B7AFFE01E311">
    <w:name w:val="53BFC2B91B714CCE9412B7AFFE01E311"/>
  </w:style>
  <w:style w:type="paragraph" w:customStyle="1" w:styleId="189B05D5B74F4918AB1BB3451C0E55B9">
    <w:name w:val="189B05D5B74F4918AB1BB3451C0E55B9"/>
  </w:style>
  <w:style w:type="paragraph" w:customStyle="1" w:styleId="78DB6AB4DAC44354AD3E9496D1949B53">
    <w:name w:val="78DB6AB4DAC44354AD3E9496D1949B53"/>
  </w:style>
  <w:style w:type="paragraph" w:customStyle="1" w:styleId="EAD6BAB8AF9E43368EEB47AF9C26F93A">
    <w:name w:val="EAD6BAB8AF9E43368EEB47AF9C26F93A"/>
  </w:style>
  <w:style w:type="paragraph" w:customStyle="1" w:styleId="D75AF43A9E5449F399FB18162B69B6F5">
    <w:name w:val="D75AF43A9E5449F399FB18162B69B6F5"/>
  </w:style>
  <w:style w:type="paragraph" w:customStyle="1" w:styleId="82517C5B92C740E68EF0030EDFE7FDBD">
    <w:name w:val="82517C5B92C740E68EF0030EDFE7FDBD"/>
  </w:style>
  <w:style w:type="paragraph" w:customStyle="1" w:styleId="4A8AEEBD06C64FF3815F8345B7D90516">
    <w:name w:val="4A8AEEBD06C64FF3815F8345B7D90516"/>
  </w:style>
  <w:style w:type="paragraph" w:customStyle="1" w:styleId="67E6E517BC154AA386773536C8AD86DE">
    <w:name w:val="67E6E517BC154AA386773536C8AD86DE"/>
  </w:style>
  <w:style w:type="paragraph" w:customStyle="1" w:styleId="2FB405164B534A2EB5D5AEEC11E646D9">
    <w:name w:val="2FB405164B534A2EB5D5AEEC11E646D9"/>
  </w:style>
  <w:style w:type="paragraph" w:customStyle="1" w:styleId="6F0558CC43B34BC69E04DD8FB2C07731">
    <w:name w:val="6F0558CC43B34BC69E04DD8FB2C07731"/>
  </w:style>
  <w:style w:type="paragraph" w:customStyle="1" w:styleId="2BB999A63F064C3CAE16AB231E001031">
    <w:name w:val="2BB999A63F064C3CAE16AB231E001031"/>
  </w:style>
  <w:style w:type="paragraph" w:customStyle="1" w:styleId="D83812416320468A9B071073488CB2A1">
    <w:name w:val="D83812416320468A9B071073488CB2A1"/>
  </w:style>
  <w:style w:type="paragraph" w:customStyle="1" w:styleId="6515F510D6374D80803D09DDEF5F40AC">
    <w:name w:val="6515F510D6374D80803D09DDEF5F40AC"/>
  </w:style>
  <w:style w:type="paragraph" w:customStyle="1" w:styleId="2EA3EBEDD432491385473386B136A6EB">
    <w:name w:val="2EA3EBEDD432491385473386B136A6EB"/>
  </w:style>
  <w:style w:type="paragraph" w:customStyle="1" w:styleId="AA18F11067DF4DB4AE17EB80073A6FCF">
    <w:name w:val="AA18F11067DF4DB4AE17EB80073A6FCF"/>
  </w:style>
  <w:style w:type="paragraph" w:customStyle="1" w:styleId="49110F23263F44B69FF1AC35AB1DB7C5">
    <w:name w:val="49110F23263F44B69FF1AC35AB1DB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2017-10-04T00:00:00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4913F-921E-4D16-B98F-9F3631CD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Meeting minutes Template</Template>
  <TotalTime>5878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WiredWest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meod</dc:creator>
  <cp:keywords/>
  <cp:lastModifiedBy>MaryEllen Kennedy</cp:lastModifiedBy>
  <cp:revision>19</cp:revision>
  <cp:lastPrinted>2006-08-01T17:47:00Z</cp:lastPrinted>
  <dcterms:created xsi:type="dcterms:W3CDTF">2017-10-04T18:51:00Z</dcterms:created>
  <dcterms:modified xsi:type="dcterms:W3CDTF">2017-10-16T16:30:00Z</dcterms:modified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_MarkAsFinal">
    <vt:bool>true</vt:bool>
  </property>
</Properties>
</file>