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2"/>
        <w:gridCol w:w="2823"/>
        <w:gridCol w:w="127"/>
        <w:gridCol w:w="1681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0FB5BB4A978C4A58811E2C657013779C"/>
              </w:placeholder>
            </w:sdtPr>
            <w:sdtEndPr/>
            <w:sdtContent>
              <w:p w:rsidR="006E0E70" w:rsidRDefault="006E63B2" w:rsidP="008E4F90">
                <w:pPr>
                  <w:pStyle w:val="MinutesandAgendaTitles"/>
                </w:pPr>
                <w:r>
                  <w:t>WiredWest Executive Committee</w:t>
                </w:r>
              </w:p>
            </w:sdtContent>
          </w:sdt>
        </w:tc>
      </w:tr>
      <w:tr w:rsidR="006E0E70" w:rsidTr="00065284">
        <w:trPr>
          <w:trHeight w:hRule="exact" w:val="288"/>
          <w:jc w:val="center"/>
        </w:trPr>
        <w:sdt>
          <w:sdtPr>
            <w:id w:val="22626047"/>
            <w:placeholder>
              <w:docPart w:val="AC6C822AC59747FB82BCBE5B5AFD388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8-02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3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6E63B2">
                <w:pPr>
                  <w:pStyle w:val="BodyCopy"/>
                </w:pPr>
                <w:r>
                  <w:t>8.2.2017</w:t>
                </w:r>
              </w:p>
            </w:tc>
          </w:sdtContent>
        </w:sdt>
        <w:tc>
          <w:tcPr>
            <w:tcW w:w="29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63B2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63B2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065284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3D6321">
            <w:pPr>
              <w:pStyle w:val="BodyCopy"/>
            </w:pPr>
            <w:r>
              <w:t>Jim Drawe</w:t>
            </w:r>
          </w:p>
        </w:tc>
      </w:tr>
      <w:tr w:rsidR="006E0E70" w:rsidTr="00065284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3D6321">
            <w:pPr>
              <w:pStyle w:val="BodyCopy"/>
            </w:pPr>
            <w:r>
              <w:t>MaryEllen Kennedy</w:t>
            </w:r>
          </w:p>
        </w:tc>
      </w:tr>
      <w:tr w:rsidR="006E0E70" w:rsidTr="00065284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CF0466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2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CF0466" w:rsidP="002C4463">
            <w:pPr>
              <w:pStyle w:val="BodyCopy"/>
            </w:pPr>
            <w:sdt>
              <w:sdtPr>
                <w:id w:val="95398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2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6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Leslie Rule</w:t>
            </w:r>
            <w:r w:rsidR="002C4463">
              <w:t xml:space="preserve">             </w:t>
            </w:r>
          </w:p>
          <w:p w:rsidR="002C4463" w:rsidRDefault="00CF0466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</w:t>
            </w:r>
            <w:r w:rsidR="003D6321">
              <w:t>-</w:t>
            </w:r>
            <w:r w:rsidR="00015572">
              <w:t>e</w:t>
            </w:r>
            <w:r w:rsidR="006E723C">
              <w:t xml:space="preserve">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065284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3D6321">
            <w:pPr>
              <w:pStyle w:val="BodyCopy"/>
            </w:pPr>
            <w:r>
              <w:t>Steve Nelson</w:t>
            </w:r>
            <w:r w:rsidR="00536B48">
              <w:t>, Lil G</w:t>
            </w:r>
          </w:p>
        </w:tc>
      </w:tr>
      <w:tr w:rsidR="009C6BBB" w:rsidTr="00536B48">
        <w:trPr>
          <w:trHeight w:hRule="exact" w:val="34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4209E1C724594BC794299F6A1B225FAE"/>
                </w:placeholder>
                <w:date w:fullDate="2017-07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3B2">
                  <w:t>7/19/2017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3D6321">
            <w:pPr>
              <w:pStyle w:val="MinutesandAgendaTitles"/>
            </w:pPr>
            <w:r>
              <w:t>Called to order at 6:04</w:t>
            </w:r>
            <w:r w:rsidR="00536B48">
              <w:t xml:space="preserve">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6E63B2">
            <w:pPr>
              <w:pStyle w:val="MinutesandAgendaTitles"/>
            </w:pPr>
            <w:r>
              <w:t>Regional Broadband Solution</w:t>
            </w:r>
          </w:p>
        </w:tc>
      </w:tr>
      <w:tr w:rsidR="006E0E70" w:rsidTr="00065284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D22B3B">
        <w:trPr>
          <w:trHeight w:hRule="exact" w:val="543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D6321" w:rsidRDefault="003D6321" w:rsidP="002C4463">
            <w:pPr>
              <w:pStyle w:val="BodyCopy"/>
            </w:pPr>
            <w:r>
              <w:t>MOU: Steve Nelson suggested some changes. Include “regional broadband solution</w:t>
            </w:r>
            <w:r w:rsidR="002C4CEB">
              <w:t>,</w:t>
            </w:r>
            <w:r>
              <w:t>”</w:t>
            </w:r>
            <w:r w:rsidR="002C4CEB">
              <w:t xml:space="preserve"> what happens if WW does not reach an operational agreement but towns are still bound exclusively to WW, there’s no minimum number of towns or other criteria for a viable network. Jim distributed copies of Steve’s suggested </w:t>
            </w:r>
            <w:r w:rsidR="006E723C">
              <w:t>changes. Steve</w:t>
            </w:r>
            <w:r w:rsidR="00536B48">
              <w:t xml:space="preserve"> will draft the language, Jim will update the doc &amp; a new PDF will be published. </w:t>
            </w:r>
            <w:r w:rsidR="00065284">
              <w:t>MOU should be changed to 50% of habitable premises passed.</w:t>
            </w:r>
            <w:r w:rsidR="00E51BC6">
              <w:t xml:space="preserve"> We received signed MOU from Windsor.</w:t>
            </w:r>
            <w:r w:rsidR="00412656">
              <w:t xml:space="preserve"> T</w:t>
            </w:r>
            <w:r w:rsidR="00412656" w:rsidRPr="00412656">
              <w:t>he MOU wi</w:t>
            </w:r>
            <w:r w:rsidR="00412656">
              <w:t>ll be redrafted as a "compact" which</w:t>
            </w:r>
            <w:r w:rsidR="00412656" w:rsidRPr="00412656">
              <w:t xml:space="preserve"> will only take effect when two thresholds have been reached: a) WW signs agreement with subcontractor to provide services; b) towns comprising at least 5000 total premises have signed</w:t>
            </w:r>
          </w:p>
          <w:p w:rsidR="003D6321" w:rsidRDefault="003D6321" w:rsidP="002C4463">
            <w:pPr>
              <w:pStyle w:val="BodyCopy"/>
            </w:pPr>
          </w:p>
          <w:p w:rsidR="006E63B2" w:rsidRDefault="006E63B2" w:rsidP="002C4463">
            <w:pPr>
              <w:pStyle w:val="BodyCopy"/>
            </w:pPr>
            <w:r>
              <w:t>Communication re: Pole application</w:t>
            </w:r>
            <w:r w:rsidR="003D6321">
              <w:t>:</w:t>
            </w:r>
            <w:r w:rsidR="006E723C">
              <w:t xml:space="preserve"> </w:t>
            </w:r>
            <w:r w:rsidR="00A52E7A">
              <w:t>David</w:t>
            </w:r>
            <w:r w:rsidR="002114DE">
              <w:t xml:space="preserve"> talking to D</w:t>
            </w:r>
            <w:r w:rsidR="00A52E7A">
              <w:t xml:space="preserve">iedre </w:t>
            </w:r>
            <w:r w:rsidR="002114DE">
              <w:t>L</w:t>
            </w:r>
            <w:r w:rsidR="00A52E7A">
              <w:t>awrence</w:t>
            </w:r>
            <w:r w:rsidR="002114DE">
              <w:t xml:space="preserve"> &amp; D</w:t>
            </w:r>
            <w:r w:rsidR="00A52E7A">
              <w:t xml:space="preserve">onna </w:t>
            </w:r>
            <w:r w:rsidR="002114DE">
              <w:t>McN</w:t>
            </w:r>
            <w:r w:rsidR="00A52E7A">
              <w:t>ichol</w:t>
            </w:r>
            <w:r w:rsidR="002114DE">
              <w:t xml:space="preserve"> – 2 lawyers who disagree on role of S</w:t>
            </w:r>
            <w:r w:rsidR="009C7F7C">
              <w:t>electboard</w:t>
            </w:r>
            <w:r w:rsidR="00412656">
              <w:t xml:space="preserve"> </w:t>
            </w:r>
            <w:r w:rsidR="00412656" w:rsidRPr="00412656">
              <w:t>when there is no elected MLP Board</w:t>
            </w:r>
            <w:r w:rsidR="002114DE">
              <w:t>. N</w:t>
            </w:r>
            <w:r w:rsidR="009C7F7C">
              <w:t xml:space="preserve">ational </w:t>
            </w:r>
            <w:r w:rsidR="002114DE">
              <w:t>Grid agreed to put the town &amp; MLP on Rowe’s application, MLP is licensee and he has insurance certificate from the town. V</w:t>
            </w:r>
            <w:r w:rsidR="00412656">
              <w:t>erizon</w:t>
            </w:r>
            <w:r w:rsidR="002114DE">
              <w:t xml:space="preserve"> said it must be 2 party agreement. </w:t>
            </w:r>
          </w:p>
          <w:p w:rsidR="00FB73F2" w:rsidRDefault="00FB73F2" w:rsidP="002C4463">
            <w:pPr>
              <w:pStyle w:val="BodyCopy"/>
            </w:pPr>
          </w:p>
          <w:p w:rsidR="006E63B2" w:rsidRDefault="006E63B2" w:rsidP="002C4463">
            <w:pPr>
              <w:pStyle w:val="BodyCopy"/>
            </w:pPr>
            <w:r>
              <w:t>Backhaul:</w:t>
            </w:r>
            <w:r w:rsidR="00412AB6">
              <w:t xml:space="preserve"> </w:t>
            </w:r>
            <w:r w:rsidR="009E3BE0">
              <w:t xml:space="preserve">David authored a policy document, several have contributed </w:t>
            </w:r>
            <w:r w:rsidR="00DF0F0B">
              <w:t>updates</w:t>
            </w:r>
            <w:r w:rsidR="009E3BE0">
              <w:t xml:space="preserve">. </w:t>
            </w:r>
          </w:p>
          <w:p w:rsidR="00D22B3B" w:rsidRDefault="00D22B3B" w:rsidP="002C4463">
            <w:pPr>
              <w:pStyle w:val="BodyCopy"/>
            </w:pPr>
          </w:p>
          <w:p w:rsidR="00D22B3B" w:rsidRDefault="00D22B3B" w:rsidP="002C4463">
            <w:pPr>
              <w:pStyle w:val="BodyCopy"/>
            </w:pPr>
            <w:r>
              <w:t>Proposed policy for Hybrid towns:</w:t>
            </w:r>
          </w:p>
          <w:p w:rsidR="00D22B3B" w:rsidRPr="00D22B3B" w:rsidRDefault="00D22B3B" w:rsidP="00D22B3B">
            <w:pPr>
              <w:pStyle w:val="BodyCopy"/>
            </w:pPr>
            <w:r w:rsidRPr="00D22B3B">
              <w:t>Towns with Hybrid Fiber - Wireless networks may be participating members of WiredWest provided that:</w:t>
            </w:r>
          </w:p>
          <w:p w:rsidR="00D22B3B" w:rsidRPr="00D22B3B" w:rsidRDefault="00D22B3B" w:rsidP="00D22B3B">
            <w:pPr>
              <w:pStyle w:val="BodyCopy"/>
              <w:numPr>
                <w:ilvl w:val="0"/>
                <w:numId w:val="5"/>
              </w:numPr>
            </w:pPr>
            <w:r w:rsidRPr="00D22B3B">
              <w:t>They provide the required number of strands of fiber from their equipment hut to any neighboring member towns.</w:t>
            </w:r>
          </w:p>
          <w:p w:rsidR="00D22B3B" w:rsidRPr="00D22B3B" w:rsidRDefault="00D22B3B" w:rsidP="00D22B3B">
            <w:pPr>
              <w:pStyle w:val="BodyCopy"/>
              <w:numPr>
                <w:ilvl w:val="0"/>
                <w:numId w:val="5"/>
              </w:numPr>
            </w:pPr>
            <w:r w:rsidRPr="00D22B3B">
              <w:t>WiredWest will serve only FTTP customers and will not serve premises with wireless connections. WiredWest will not maintain wireless equipment.</w:t>
            </w:r>
          </w:p>
          <w:p w:rsidR="00D22B3B" w:rsidRPr="00D22B3B" w:rsidRDefault="00D22B3B" w:rsidP="00D22B3B">
            <w:pPr>
              <w:pStyle w:val="BodyCopy"/>
              <w:numPr>
                <w:ilvl w:val="0"/>
                <w:numId w:val="5"/>
              </w:numPr>
            </w:pPr>
            <w:r w:rsidRPr="00D22B3B">
              <w:t>Wireless access points used to serve premises that are connected to a fiber backhaul will be considered commercial customers of WiredWest with pricing and terms to be negotiated.</w:t>
            </w:r>
          </w:p>
          <w:p w:rsidR="00D22B3B" w:rsidRPr="00D22B3B" w:rsidRDefault="00D22B3B" w:rsidP="00D22B3B">
            <w:pPr>
              <w:pStyle w:val="BodyCopy"/>
              <w:numPr>
                <w:ilvl w:val="0"/>
                <w:numId w:val="5"/>
              </w:numPr>
            </w:pPr>
            <w:r w:rsidRPr="00D22B3B">
              <w:t>For purposes of meeting the 50% minimum take rate to receive shared profits, the take rate shall be calculated as the number of FTTP WiredWest subscribers divided by the total number of premises passed by fiber.</w:t>
            </w:r>
          </w:p>
          <w:p w:rsidR="00D22B3B" w:rsidRDefault="00D22B3B" w:rsidP="002C4463">
            <w:pPr>
              <w:pStyle w:val="BodyCopy"/>
            </w:pPr>
          </w:p>
        </w:tc>
      </w:tr>
      <w:tr w:rsidR="006E0E70" w:rsidTr="00D22B3B">
        <w:trPr>
          <w:trHeight w:hRule="exact" w:val="36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D22B3B">
        <w:trPr>
          <w:trHeight w:hRule="exact" w:val="54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E0E70" w:rsidP="002C4463">
            <w:pPr>
              <w:pStyle w:val="BodyCopy"/>
            </w:pPr>
          </w:p>
        </w:tc>
      </w:tr>
      <w:tr w:rsidR="006E0E70" w:rsidTr="00065284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065284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65284">
            <w:pPr>
              <w:pStyle w:val="BodyCopy"/>
            </w:pPr>
            <w:r>
              <w:t>Add hybrid option to agenda for next BoD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65284">
            <w:pPr>
              <w:pStyle w:val="BodyCopy"/>
            </w:pPr>
            <w:r>
              <w:t>MEK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65284">
            <w:pPr>
              <w:pStyle w:val="BodyCopy"/>
            </w:pPr>
            <w:r>
              <w:t>8/4/17</w:t>
            </w: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  <w:r>
              <w:t>Add election of EC to agenda for next BoD</w:t>
            </w: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  <w:r>
              <w:t>MEK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  <w:r>
              <w:t>8/4/17</w:t>
            </w: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  <w:tr w:rsidR="00D22B3B" w:rsidTr="00065284">
        <w:trPr>
          <w:trHeight w:hRule="exact" w:val="288"/>
          <w:jc w:val="center"/>
        </w:trPr>
        <w:tc>
          <w:tcPr>
            <w:tcW w:w="5836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22B3B" w:rsidRDefault="00D22B3B" w:rsidP="00065284">
            <w:pPr>
              <w:pStyle w:val="BodyCopy"/>
            </w:pPr>
          </w:p>
        </w:tc>
        <w:tc>
          <w:tcPr>
            <w:tcW w:w="18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22B3B" w:rsidRDefault="00D22B3B" w:rsidP="000652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22B3B" w:rsidRDefault="00D22B3B" w:rsidP="00065284">
            <w:pPr>
              <w:pStyle w:val="BodyCopy"/>
            </w:pPr>
          </w:p>
        </w:tc>
      </w:tr>
    </w:tbl>
    <w:p w:rsidR="00D22B3B" w:rsidRDefault="00D22B3B">
      <w:r>
        <w:rPr>
          <w:b/>
        </w:rPr>
        <w:br w:type="page"/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065284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065284" w:rsidRDefault="00065284" w:rsidP="00065284">
            <w:pPr>
              <w:pStyle w:val="MinutesandAgendaTitles"/>
            </w:pPr>
            <w:r>
              <w:lastRenderedPageBreak/>
              <w:t>Westfield Gas + Electric</w:t>
            </w: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  <w:tr w:rsidR="00065284" w:rsidTr="00C93089">
        <w:trPr>
          <w:trHeight w:hRule="exact" w:val="202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65284" w:rsidRDefault="00E51BC6" w:rsidP="00065284">
            <w:pPr>
              <w:pStyle w:val="BodyCopy"/>
            </w:pPr>
            <w:r>
              <w:t xml:space="preserve">They have received the contract for WW operations. </w:t>
            </w:r>
            <w:r w:rsidR="00412656">
              <w:t>Becket</w:t>
            </w:r>
            <w:r>
              <w:t xml:space="preserve"> met with WG+E. They have hired a new fiber person (who was involved in Leverett build). </w:t>
            </w:r>
          </w:p>
          <w:p w:rsidR="00AD5E64" w:rsidRDefault="00AD5E64" w:rsidP="00065284">
            <w:pPr>
              <w:pStyle w:val="BodyCopy"/>
            </w:pPr>
          </w:p>
          <w:p w:rsidR="00AD5E64" w:rsidRDefault="000C18EC" w:rsidP="00065284">
            <w:pPr>
              <w:pStyle w:val="BodyCopy"/>
            </w:pPr>
            <w:r>
              <w:t>Do we need guidelines for answering the WG+E questionnaire? We now recommend splits in the field, not home runs – can lower maintenance costs</w:t>
            </w:r>
            <w:r w:rsidR="00C424DD">
              <w:t xml:space="preserve"> by using smaller size cables</w:t>
            </w:r>
            <w:r>
              <w:t xml:space="preserve">. Home runs are suggested for sparsely populated towns. </w:t>
            </w:r>
            <w:proofErr w:type="spellStart"/>
            <w:r>
              <w:t>Connectorized</w:t>
            </w:r>
            <w:proofErr w:type="spellEnd"/>
            <w:r>
              <w:t xml:space="preserve"> cables cost more, but lower maintenance costs. Otis is doing a “build by neighborhood” – pole applications for each neighborhood – estimated it would save 6 months for Becket. Concern that </w:t>
            </w:r>
            <w:r w:rsidR="00412656">
              <w:t xml:space="preserve">town </w:t>
            </w:r>
            <w:r>
              <w:t xml:space="preserve">might run out of money before construction is complete. </w:t>
            </w:r>
            <w:r w:rsidR="00C424DD">
              <w:t>David – splits in the field may mean less control, e.g. to</w:t>
            </w:r>
            <w:r w:rsidR="009A688D" w:rsidRPr="009A688D">
              <w:rPr>
                <w:rFonts w:ascii="Calibri" w:hAnsi="Calibri" w:cs="Calibri"/>
                <w:color w:val="000000"/>
                <w:sz w:val="18"/>
                <w:shd w:val="clear" w:color="auto" w:fill="FFFFFF"/>
              </w:rPr>
              <w:t xml:space="preserve"> </w:t>
            </w:r>
            <w:r w:rsidR="009A688D" w:rsidRPr="009A688D">
              <w:t>allocate bandwidth to high volume users</w:t>
            </w:r>
            <w:r w:rsidR="00C424DD">
              <w:t xml:space="preserve"> or allow for ActiveE. </w:t>
            </w: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  <w:tr w:rsidR="00065284" w:rsidTr="00D22B3B">
        <w:trPr>
          <w:trHeight w:hRule="exact" w:val="51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65284" w:rsidRDefault="00065284" w:rsidP="00065284">
            <w:pPr>
              <w:pStyle w:val="BodyCopy"/>
            </w:pP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65284" w:rsidRDefault="00065284" w:rsidP="00065284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65284" w:rsidRDefault="00065284" w:rsidP="00065284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065284" w:rsidRDefault="00065284" w:rsidP="00065284">
            <w:pPr>
              <w:pStyle w:val="BodyCopy"/>
            </w:pPr>
            <w:r>
              <w:t>Deadline</w:t>
            </w: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  <w:tr w:rsidR="00065284" w:rsidTr="00065284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65284" w:rsidRDefault="00065284" w:rsidP="00065284">
            <w:pPr>
              <w:pStyle w:val="BodyCopy"/>
            </w:pPr>
          </w:p>
        </w:tc>
      </w:tr>
    </w:tbl>
    <w:p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91C5" wp14:editId="6B0CFCE5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6722E0" w:rsidRDefault="006722E0"/>
    <w:p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6E63B2" w:rsidP="001A137C">
            <w:pPr>
              <w:pStyle w:val="MinutesandAgendaTitles"/>
            </w:pPr>
            <w:r>
              <w:t>MBI/EOHED Update</w:t>
            </w: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222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C424DD" w:rsidP="001A137C">
            <w:pPr>
              <w:pStyle w:val="BodyCopy"/>
            </w:pPr>
            <w:r>
              <w:t xml:space="preserve">Remove this item from standard agenda. </w:t>
            </w:r>
          </w:p>
          <w:p w:rsidR="00C424DD" w:rsidRDefault="00C424DD" w:rsidP="001A137C">
            <w:pPr>
              <w:pStyle w:val="BodyCopy"/>
            </w:pPr>
            <w:r>
              <w:t>MBI is producing an RFI for solutions for remaining towns.</w:t>
            </w:r>
          </w:p>
          <w:p w:rsidR="00C424DD" w:rsidRDefault="00C424DD" w:rsidP="001A137C">
            <w:pPr>
              <w:pStyle w:val="BodyCopy"/>
            </w:pPr>
          </w:p>
          <w:p w:rsidR="00C424DD" w:rsidRDefault="00C424DD" w:rsidP="001A137C">
            <w:pPr>
              <w:pStyle w:val="BodyCopy"/>
            </w:pPr>
            <w:r>
              <w:t>New Marlborough: Frontier – new offer to the 4 towns – want all construction money from MBI, $35 per resident. Town is not happy. Chris Lynch &amp; Adam Chait have presented. Jim asked</w:t>
            </w:r>
            <w:r w:rsidR="00A07F80">
              <w:t xml:space="preserve"> town</w:t>
            </w:r>
            <w:r>
              <w:t xml:space="preserve"> to schedule WW presentation. </w:t>
            </w:r>
            <w:r w:rsidR="00263D80">
              <w:t xml:space="preserve">Adam Chait also working in Egremont. </w:t>
            </w:r>
            <w:r w:rsidR="000C487B">
              <w:t>Matrix still working on acceptance by the state – creating an LLC to hold the pole rights.</w:t>
            </w: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13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D22B3B" w:rsidRDefault="00D22B3B">
      <w:r>
        <w:rPr>
          <w:b/>
        </w:rPr>
        <w:br w:type="page"/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6E63B2" w:rsidP="001A137C">
            <w:pPr>
              <w:pStyle w:val="MinutesandAgendaTitles"/>
            </w:pPr>
            <w:r>
              <w:lastRenderedPageBreak/>
              <w:t>Committee Updates</w:t>
            </w: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239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2F6E86" w:rsidP="001A137C">
            <w:pPr>
              <w:pStyle w:val="BodyCopy"/>
            </w:pPr>
            <w:r>
              <w:t xml:space="preserve">Finance: Bob will send a </w:t>
            </w:r>
            <w:r w:rsidR="00E86822">
              <w:t xml:space="preserve">note to Melissa empowering her to sign check to Crocker </w:t>
            </w:r>
          </w:p>
          <w:p w:rsidR="00146F4A" w:rsidRDefault="00146F4A" w:rsidP="001A137C">
            <w:pPr>
              <w:pStyle w:val="BodyCopy"/>
            </w:pPr>
            <w:r>
              <w:t>Bob still working on remaining grant money from MBI. Ed Donnelly had some questions, Jim responded. Still waiting for an answer.</w:t>
            </w:r>
          </w:p>
          <w:p w:rsidR="00E86822" w:rsidRDefault="00E86822" w:rsidP="001A137C">
            <w:pPr>
              <w:pStyle w:val="BodyCopy"/>
            </w:pPr>
          </w:p>
          <w:p w:rsidR="00E86822" w:rsidRDefault="00E86822" w:rsidP="001A137C">
            <w:pPr>
              <w:pStyle w:val="BodyCopy"/>
            </w:pPr>
            <w:r>
              <w:t xml:space="preserve">Ask Peru to withdraw since they have signed with Comcast/Charter. </w:t>
            </w: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160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8278ED" w:rsidP="001A137C">
            <w:pPr>
              <w:pStyle w:val="BodyCopy"/>
            </w:pPr>
            <w:r>
              <w:t xml:space="preserve">Permission for </w:t>
            </w:r>
            <w:r w:rsidR="00E86822">
              <w:t>Melissa</w:t>
            </w:r>
            <w:r>
              <w:t xml:space="preserve"> to sign checks to Crocker 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86822" w:rsidP="001A137C">
            <w:pPr>
              <w:pStyle w:val="BodyCopy"/>
            </w:pPr>
            <w:r>
              <w:t>Bob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8278ED" w:rsidP="001A137C">
            <w:pPr>
              <w:pStyle w:val="BodyCopy"/>
            </w:pPr>
            <w:r>
              <w:t xml:space="preserve">Ask </w:t>
            </w:r>
            <w:r w:rsidR="00E86822">
              <w:t>Peru</w:t>
            </w:r>
            <w:r>
              <w:t xml:space="preserve"> to withdraw from WiredWest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E86822" w:rsidP="001A137C">
            <w:pPr>
              <w:pStyle w:val="BodyCopy"/>
            </w:pPr>
            <w:r>
              <w:t>MEK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D22B3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722E0" w:rsidRDefault="006722E0"/>
    <w:p w:rsidR="00C93089" w:rsidRDefault="00C93089"/>
    <w:p w:rsidR="00C93089" w:rsidRDefault="00C93089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6E63B2" w:rsidP="001A137C">
            <w:pPr>
              <w:pStyle w:val="MinutesandAgendaTitles"/>
            </w:pPr>
            <w:r>
              <w:t>Review Ongoing Work</w:t>
            </w: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22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676664" w:rsidP="001A137C">
            <w:pPr>
              <w:pStyle w:val="BodyCopy"/>
            </w:pPr>
            <w:r>
              <w:t>David asked Bill Ennen to clarify that town can transfer ownership to the MLP (contract says no transfer of ownership).</w:t>
            </w:r>
          </w:p>
          <w:p w:rsidR="00676664" w:rsidRDefault="00676664" w:rsidP="001A137C">
            <w:pPr>
              <w:pStyle w:val="BodyCopy"/>
            </w:pPr>
          </w:p>
          <w:p w:rsidR="00676664" w:rsidRDefault="00676664" w:rsidP="00676664">
            <w:pPr>
              <w:pStyle w:val="BodyCopy"/>
            </w:pPr>
            <w:r>
              <w:t xml:space="preserve">David </w:t>
            </w:r>
            <w:r w:rsidR="008278ED">
              <w:t xml:space="preserve">Dvore </w:t>
            </w:r>
            <w:r>
              <w:t>also talked to David Kulp about the MOU. K</w:t>
            </w:r>
            <w:r w:rsidR="008278ED">
              <w:t>ulp is</w:t>
            </w:r>
            <w:r>
              <w:t xml:space="preserve"> concerned about how WW can handle expenses (towns will still have to buy </w:t>
            </w:r>
            <w:r w:rsidR="008278ED">
              <w:t>the insurance, but WW will pay) and has</w:t>
            </w:r>
            <w:r>
              <w:t xml:space="preserve"> </w:t>
            </w:r>
            <w:r w:rsidR="008278ED">
              <w:t>d</w:t>
            </w:r>
            <w:r>
              <w:t xml:space="preserve">oubts about volunteer-only organization. </w:t>
            </w:r>
          </w:p>
          <w:p w:rsidR="00676664" w:rsidRDefault="00676664" w:rsidP="001A137C">
            <w:pPr>
              <w:pStyle w:val="BodyCopy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13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D22B3B" w:rsidRDefault="00D22B3B">
      <w:r>
        <w:rPr>
          <w:b/>
        </w:rPr>
        <w:br w:type="page"/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6E63B2" w:rsidP="001A137C">
            <w:pPr>
              <w:pStyle w:val="MinutesandAgendaTitles"/>
            </w:pPr>
            <w:r>
              <w:lastRenderedPageBreak/>
              <w:t xml:space="preserve">Other Business </w:t>
            </w:r>
          </w:p>
        </w:tc>
      </w:tr>
      <w:tr w:rsidR="00D22B3B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D22B3B" w:rsidRDefault="00D22B3B" w:rsidP="001A137C">
            <w:pPr>
              <w:pStyle w:val="MinutesandAgendaTitles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39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80BEA" w:rsidRDefault="006E63B2" w:rsidP="00B80BEA">
            <w:pPr>
              <w:pStyle w:val="BodyCopy"/>
            </w:pPr>
            <w:r>
              <w:t>MLP Workshop (Sheila Litchfield organizing)</w:t>
            </w:r>
            <w:r w:rsidR="00B80BEA">
              <w:t>: Planned MLP workshop on Sep 22 – Jim would like to get the lawyers (D</w:t>
            </w:r>
            <w:r w:rsidR="00F61F81">
              <w:t xml:space="preserve">iedre </w:t>
            </w:r>
            <w:r w:rsidR="00B80BEA">
              <w:t>L</w:t>
            </w:r>
            <w:r w:rsidR="00F61F81">
              <w:t>awrence</w:t>
            </w:r>
            <w:r w:rsidR="00B80BEA">
              <w:t>, D</w:t>
            </w:r>
            <w:r w:rsidR="00F61F81">
              <w:t xml:space="preserve">onna </w:t>
            </w:r>
            <w:r w:rsidR="00B80BEA">
              <w:t>McN</w:t>
            </w:r>
            <w:r w:rsidR="00F61F81">
              <w:t>ichol</w:t>
            </w:r>
            <w:r w:rsidR="00B80BEA">
              <w:t xml:space="preserve">, KPLaw) to speak together to get agreement. David asking MIIA if they can add the MLP to the town’s insurance certificate. Jim - MLPs should get a tax id. WW is willing to distribute the invite, and would like to take over sponsorship – perhaps moving to a more central location. </w:t>
            </w:r>
            <w:r w:rsidR="0024554B">
              <w:t>David will put together a list of questions and share with the EC/OC members. We will pay for Diedre to attend and Jim will</w:t>
            </w:r>
            <w:r w:rsidR="00803779">
              <w:t xml:space="preserve"> </w:t>
            </w:r>
            <w:r w:rsidR="0024554B">
              <w:t>arrange a conference call with lawyers &amp; MIIA</w:t>
            </w:r>
            <w:r w:rsidR="00803779">
              <w:t>,</w:t>
            </w:r>
            <w:r w:rsidR="0024554B">
              <w:t xml:space="preserve"> and ask N</w:t>
            </w:r>
            <w:r w:rsidR="00803779">
              <w:t xml:space="preserve">ational </w:t>
            </w:r>
            <w:r w:rsidR="0024554B">
              <w:t>Grid, Eversource &amp; V</w:t>
            </w:r>
            <w:r w:rsidR="00803779">
              <w:t>erizon</w:t>
            </w:r>
            <w:r w:rsidR="0024554B">
              <w:t xml:space="preserve">. </w:t>
            </w:r>
            <w:r w:rsidR="00FB73F2">
              <w:t>Call should be on Sep 1. Jim will ask Died</w:t>
            </w:r>
            <w:r w:rsidR="00AC0A72">
              <w:t xml:space="preserve">re to author the </w:t>
            </w:r>
            <w:r w:rsidR="00803779">
              <w:t>consensus document</w:t>
            </w:r>
            <w:r w:rsidR="00AC0A72">
              <w:t xml:space="preserve"> and circulate to other attendees for agreement. Charley to publish the invite once details are confirmed with Sheila.</w:t>
            </w:r>
          </w:p>
          <w:p w:rsidR="00C93089" w:rsidRDefault="00C93089" w:rsidP="001A137C">
            <w:pPr>
              <w:pStyle w:val="BodyCopy"/>
            </w:pPr>
          </w:p>
          <w:p w:rsidR="00B949A1" w:rsidRDefault="00B949A1" w:rsidP="001A137C">
            <w:pPr>
              <w:pStyle w:val="BodyCopy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160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24554B" w:rsidP="001A137C">
            <w:pPr>
              <w:pStyle w:val="BodyCopy"/>
            </w:pPr>
            <w:r>
              <w:t>Create list of questions for MLP workshop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24554B" w:rsidP="001A137C">
            <w:pPr>
              <w:pStyle w:val="BodyCopy"/>
            </w:pPr>
            <w:r>
              <w:t>David Dvore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24554B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  <w:r>
              <w:t>Send contact info for</w:t>
            </w:r>
            <w:r w:rsidR="008278ED">
              <w:t xml:space="preserve"> lawyers to</w:t>
            </w:r>
            <w:r>
              <w:t xml:space="preserve"> Jim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  <w:r>
              <w:t>David Dvore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</w:p>
        </w:tc>
      </w:tr>
      <w:tr w:rsidR="0024554B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  <w:r>
              <w:t>Ask Sheila if she can cover refreshments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  <w:r>
              <w:t>David Dvore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</w:p>
        </w:tc>
      </w:tr>
      <w:tr w:rsidR="0024554B" w:rsidTr="0024554B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54B" w:rsidRDefault="0024554B" w:rsidP="0024554B">
            <w:pPr>
              <w:pStyle w:val="BodyCopy"/>
            </w:pPr>
          </w:p>
        </w:tc>
      </w:tr>
    </w:tbl>
    <w:p w:rsidR="00C93089" w:rsidRDefault="00C93089"/>
    <w:p w:rsidR="00C93089" w:rsidRDefault="00C93089"/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1968C06C75EA44E9941040760A09EEE9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146F4A" w:rsidP="001A137C">
            <w:pPr>
              <w:pStyle w:val="BodyCopy"/>
            </w:pPr>
            <w:r>
              <w:t>August 16</w:t>
            </w:r>
            <w:r w:rsidR="008278ED">
              <w:t>, 2017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146F4A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146F4A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94326D" w:rsidP="001A137C">
            <w:pPr>
              <w:pStyle w:val="BodyCopy"/>
            </w:pPr>
            <w:r>
              <w:t xml:space="preserve">All EC </w:t>
            </w:r>
            <w:r w:rsidR="00202B45">
              <w:t xml:space="preserve">to </w:t>
            </w:r>
            <w:r w:rsidR="008278ED">
              <w:t>members notify MaryEllen</w:t>
            </w:r>
            <w:r>
              <w:t xml:space="preserve"> whether they can attend Aug 16 – if no quorum</w:t>
            </w:r>
            <w:r w:rsidR="007E280C">
              <w:t>, then we’ll do the 23</w:t>
            </w:r>
            <w:r w:rsidR="007E280C" w:rsidRPr="007E280C">
              <w:rPr>
                <w:vertAlign w:val="superscript"/>
              </w:rPr>
              <w:t>rd</w:t>
            </w:r>
            <w:r w:rsidR="007E280C">
              <w:t>.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</w:t>
            </w:r>
            <w:proofErr w:type="gramStart"/>
            <w:r>
              <w:t xml:space="preserve">at  </w:t>
            </w:r>
            <w:r w:rsidR="00146F4A">
              <w:rPr>
                <w:spacing w:val="0"/>
              </w:rPr>
              <w:t>9:30</w:t>
            </w:r>
            <w:proofErr w:type="gramEnd"/>
            <w:r w:rsidR="00146F4A">
              <w:rPr>
                <w:spacing w:val="0"/>
              </w:rPr>
              <w:t xml:space="preserve"> pm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66" w:rsidRDefault="00CF0466">
      <w:r>
        <w:separator/>
      </w:r>
    </w:p>
  </w:endnote>
  <w:endnote w:type="continuationSeparator" w:id="0">
    <w:p w:rsidR="00CF0466" w:rsidRDefault="00CF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E2" w:rsidRDefault="0048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E2" w:rsidRDefault="00483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E2" w:rsidRDefault="0048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66" w:rsidRDefault="00CF0466">
      <w:r>
        <w:separator/>
      </w:r>
    </w:p>
  </w:footnote>
  <w:footnote w:type="continuationSeparator" w:id="0">
    <w:p w:rsidR="00CF0466" w:rsidRDefault="00CF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E2" w:rsidRDefault="00483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E2" w:rsidRDefault="00483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FE2" w:rsidRDefault="0048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6D8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658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246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93E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D2150C"/>
    <w:multiLevelType w:val="multilevel"/>
    <w:tmpl w:val="54D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2"/>
    <w:rsid w:val="00015572"/>
    <w:rsid w:val="00052917"/>
    <w:rsid w:val="00065284"/>
    <w:rsid w:val="000C18EC"/>
    <w:rsid w:val="000C487B"/>
    <w:rsid w:val="0010064A"/>
    <w:rsid w:val="00143C22"/>
    <w:rsid w:val="00146F4A"/>
    <w:rsid w:val="0018514B"/>
    <w:rsid w:val="00202B45"/>
    <w:rsid w:val="002114DE"/>
    <w:rsid w:val="0024554B"/>
    <w:rsid w:val="00263D80"/>
    <w:rsid w:val="002C1F38"/>
    <w:rsid w:val="002C4463"/>
    <w:rsid w:val="002C4CEB"/>
    <w:rsid w:val="002F6E86"/>
    <w:rsid w:val="003355FA"/>
    <w:rsid w:val="003D6321"/>
    <w:rsid w:val="00412656"/>
    <w:rsid w:val="00412AB6"/>
    <w:rsid w:val="00483FE2"/>
    <w:rsid w:val="004A30BC"/>
    <w:rsid w:val="00536B48"/>
    <w:rsid w:val="0053703F"/>
    <w:rsid w:val="005A73EE"/>
    <w:rsid w:val="00610722"/>
    <w:rsid w:val="006266CE"/>
    <w:rsid w:val="00640B45"/>
    <w:rsid w:val="006722E0"/>
    <w:rsid w:val="00676664"/>
    <w:rsid w:val="006A75F8"/>
    <w:rsid w:val="006E0E70"/>
    <w:rsid w:val="006E63B2"/>
    <w:rsid w:val="006E723C"/>
    <w:rsid w:val="00702007"/>
    <w:rsid w:val="00771290"/>
    <w:rsid w:val="007C665C"/>
    <w:rsid w:val="007E280C"/>
    <w:rsid w:val="00803779"/>
    <w:rsid w:val="008278ED"/>
    <w:rsid w:val="008E4F90"/>
    <w:rsid w:val="008E5622"/>
    <w:rsid w:val="0094326D"/>
    <w:rsid w:val="009A688D"/>
    <w:rsid w:val="009C6BBB"/>
    <w:rsid w:val="009C7F7C"/>
    <w:rsid w:val="009E3BE0"/>
    <w:rsid w:val="00A07F80"/>
    <w:rsid w:val="00A52E7A"/>
    <w:rsid w:val="00AC0A72"/>
    <w:rsid w:val="00AD5E64"/>
    <w:rsid w:val="00B071DC"/>
    <w:rsid w:val="00B4503C"/>
    <w:rsid w:val="00B50C87"/>
    <w:rsid w:val="00B80BEA"/>
    <w:rsid w:val="00B949A1"/>
    <w:rsid w:val="00BF7D34"/>
    <w:rsid w:val="00C424DD"/>
    <w:rsid w:val="00C93089"/>
    <w:rsid w:val="00CF0466"/>
    <w:rsid w:val="00D22B3B"/>
    <w:rsid w:val="00DF0F0B"/>
    <w:rsid w:val="00E51BC6"/>
    <w:rsid w:val="00E8602A"/>
    <w:rsid w:val="00E86822"/>
    <w:rsid w:val="00F61F81"/>
    <w:rsid w:val="00F95192"/>
    <w:rsid w:val="00FB73F2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9790FF0-3ED5-4C5A-9A1D-6B7B2473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B5BB4A978C4A58811E2C657013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504F-0DFF-4044-9889-1EE32AF1D1B1}"/>
      </w:docPartPr>
      <w:docPartBody>
        <w:p w:rsidR="00A740D8" w:rsidRDefault="000F33B3">
          <w:pPr>
            <w:pStyle w:val="0FB5BB4A978C4A58811E2C657013779C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AC6C822AC59747FB82BCBE5B5AFD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A144-D1D4-4C41-9ABC-2A5B70FAF43D}"/>
      </w:docPartPr>
      <w:docPartBody>
        <w:p w:rsidR="00A740D8" w:rsidRDefault="000F33B3">
          <w:pPr>
            <w:pStyle w:val="AC6C822AC59747FB82BCBE5B5AFD388E"/>
          </w:pPr>
          <w:r>
            <w:t>[Pick the date]</w:t>
          </w:r>
        </w:p>
      </w:docPartBody>
    </w:docPart>
    <w:docPart>
      <w:docPartPr>
        <w:name w:val="4209E1C724594BC794299F6A1B22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E942-C3C7-4D7B-80A0-B47FE4D5283B}"/>
      </w:docPartPr>
      <w:docPartBody>
        <w:p w:rsidR="00A740D8" w:rsidRDefault="000F33B3">
          <w:pPr>
            <w:pStyle w:val="4209E1C724594BC794299F6A1B225FAE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1968C06C75EA44E9941040760A09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E249-CB8E-44FE-A87A-56C8338285DB}"/>
      </w:docPartPr>
      <w:docPartBody>
        <w:p w:rsidR="00A740D8" w:rsidRDefault="000F33B3">
          <w:pPr>
            <w:pStyle w:val="1968C06C75EA44E9941040760A09EEE9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B3"/>
    <w:rsid w:val="000414BC"/>
    <w:rsid w:val="00054FAE"/>
    <w:rsid w:val="000F33B3"/>
    <w:rsid w:val="00935205"/>
    <w:rsid w:val="00A740D8"/>
    <w:rsid w:val="00D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B5BB4A978C4A58811E2C657013779C">
    <w:name w:val="0FB5BB4A978C4A58811E2C657013779C"/>
  </w:style>
  <w:style w:type="paragraph" w:customStyle="1" w:styleId="AC6C822AC59747FB82BCBE5B5AFD388E">
    <w:name w:val="AC6C822AC59747FB82BCBE5B5AFD388E"/>
  </w:style>
  <w:style w:type="paragraph" w:customStyle="1" w:styleId="DC82283FD2624B199FE4255508CBF930">
    <w:name w:val="DC82283FD2624B199FE4255508CBF930"/>
  </w:style>
  <w:style w:type="paragraph" w:customStyle="1" w:styleId="399B68538F2A4E5CB0B4CEA7879FF30D">
    <w:name w:val="399B68538F2A4E5CB0B4CEA7879FF30D"/>
  </w:style>
  <w:style w:type="paragraph" w:customStyle="1" w:styleId="4209E1C724594BC794299F6A1B225FAE">
    <w:name w:val="4209E1C724594BC794299F6A1B225FAE"/>
  </w:style>
  <w:style w:type="paragraph" w:customStyle="1" w:styleId="3E8204DE7654459C8C5FAE99A6A9E274">
    <w:name w:val="3E8204DE7654459C8C5FAE99A6A9E274"/>
  </w:style>
  <w:style w:type="paragraph" w:customStyle="1" w:styleId="B5F960DA55E24DACAC5F3898C39CABF4">
    <w:name w:val="B5F960DA55E24DACAC5F3898C39CABF4"/>
  </w:style>
  <w:style w:type="paragraph" w:customStyle="1" w:styleId="EF48A74E5BC04FE58FC590400AE8B6BA">
    <w:name w:val="EF48A74E5BC04FE58FC590400AE8B6BA"/>
  </w:style>
  <w:style w:type="paragraph" w:customStyle="1" w:styleId="D0351279A25D4654A5F91219940A7B27">
    <w:name w:val="D0351279A25D4654A5F91219940A7B27"/>
  </w:style>
  <w:style w:type="paragraph" w:customStyle="1" w:styleId="DFC99199D8114BC3802F03B34BEA558E">
    <w:name w:val="DFC99199D8114BC3802F03B34BEA558E"/>
  </w:style>
  <w:style w:type="paragraph" w:customStyle="1" w:styleId="BB95B6BAFA444019BA40429878CFAEAA">
    <w:name w:val="BB95B6BAFA444019BA40429878CFAEAA"/>
  </w:style>
  <w:style w:type="paragraph" w:customStyle="1" w:styleId="1968C06C75EA44E9941040760A09EEE9">
    <w:name w:val="1968C06C75EA44E9941040760A09EEE9"/>
  </w:style>
  <w:style w:type="paragraph" w:customStyle="1" w:styleId="1DD117800F544543A7622B83A8B0A705">
    <w:name w:val="1DD117800F544543A7622B83A8B0A705"/>
  </w:style>
  <w:style w:type="paragraph" w:customStyle="1" w:styleId="EA9A8C8A58BB48FFA3131B7FA775FCDA">
    <w:name w:val="EA9A8C8A58BB48FFA3131B7FA775FCDA"/>
  </w:style>
  <w:style w:type="paragraph" w:customStyle="1" w:styleId="E32359BFD80B45219448CF6C15F7FD6B">
    <w:name w:val="E32359BFD80B45219448CF6C15F7FD6B"/>
  </w:style>
  <w:style w:type="paragraph" w:customStyle="1" w:styleId="3BEAF50DBD3B42D2978E88921849D07B">
    <w:name w:val="3BEAF50DBD3B42D2978E88921849D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2017-08-02T00:00:00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FE52-8C2E-4256-96D3-085A07AE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5519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21</cp:revision>
  <cp:lastPrinted>2006-08-01T17:47:00Z</cp:lastPrinted>
  <dcterms:created xsi:type="dcterms:W3CDTF">2017-08-02T13:12:00Z</dcterms:created>
  <dcterms:modified xsi:type="dcterms:W3CDTF">2017-08-16T23:35:00Z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