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</w:t>
      </w:r>
      <w:r w:rsidR="00B55290">
        <w:rPr>
          <w:rFonts w:ascii="Arial" w:hAnsi="Arial" w:cs="Arial"/>
        </w:rPr>
        <w:t xml:space="preserve">ecutive Committee Meeting 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9648E3">
        <w:rPr>
          <w:rFonts w:ascii="Arial" w:hAnsi="Arial" w:cs="Arial"/>
        </w:rPr>
        <w:t>March 15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B55290" w:rsidRDefault="00B55290" w:rsidP="00B5529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Attending: Jim Drawe, Charley Rose, Jeremy Dunn, David Dvore</w:t>
      </w:r>
      <w:r w:rsidR="008E7CDF">
        <w:rPr>
          <w:rFonts w:ascii="Arial" w:hAnsi="Arial" w:cs="Arial"/>
        </w:rPr>
        <w:t>, Bob Labrie</w:t>
      </w:r>
    </w:p>
    <w:p w:rsidR="00B55290" w:rsidRDefault="00B55290" w:rsidP="00B5529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Guests: Al Woodhull</w:t>
      </w:r>
      <w:r w:rsidR="006A6E82">
        <w:rPr>
          <w:rFonts w:ascii="Arial" w:hAnsi="Arial" w:cs="Arial"/>
        </w:rPr>
        <w:t>, Craig Martin</w:t>
      </w:r>
    </w:p>
    <w:p w:rsidR="00B55290" w:rsidRDefault="00B55290" w:rsidP="00B5529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Called to order at: 6:</w:t>
      </w:r>
      <w:r w:rsidR="00AE3BBE">
        <w:rPr>
          <w:rFonts w:ascii="Arial" w:hAnsi="Arial" w:cs="Arial"/>
        </w:rPr>
        <w:t>08 pm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3E5557">
        <w:rPr>
          <w:rFonts w:ascii="Arial" w:hAnsi="Arial" w:cs="Arial"/>
          <w:sz w:val="22"/>
          <w:szCs w:val="22"/>
        </w:rPr>
        <w:t>March 8</w:t>
      </w:r>
      <w:r w:rsidR="008E7CDF">
        <w:rPr>
          <w:rFonts w:ascii="Arial" w:hAnsi="Arial" w:cs="Arial"/>
          <w:sz w:val="22"/>
          <w:szCs w:val="22"/>
        </w:rPr>
        <w:t xml:space="preserve"> </w:t>
      </w:r>
      <w:r w:rsidR="00E147A4">
        <w:rPr>
          <w:rFonts w:ascii="Arial" w:hAnsi="Arial" w:cs="Arial"/>
          <w:sz w:val="22"/>
          <w:szCs w:val="22"/>
        </w:rPr>
        <w:t>unanimous, David</w:t>
      </w:r>
      <w:r w:rsidR="00AE3BBE">
        <w:rPr>
          <w:rFonts w:ascii="Arial" w:hAnsi="Arial" w:cs="Arial"/>
          <w:sz w:val="22"/>
          <w:szCs w:val="22"/>
        </w:rPr>
        <w:t xml:space="preserve"> abstained</w:t>
      </w:r>
    </w:p>
    <w:p w:rsidR="00AE3BBE" w:rsidRDefault="00AE3BBE" w:rsidP="00AE3BB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Recessed for 15 minutes for business discussion</w:t>
      </w:r>
    </w:p>
    <w:p w:rsidR="00DC19BF" w:rsidRDefault="00DC19BF" w:rsidP="00AE3BB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Reconvened at 6:30 pm.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E138D1" w:rsidRDefault="00E138D1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agenda for March 18 BoD meeting</w:t>
      </w:r>
      <w:r w:rsidR="00E147A4">
        <w:rPr>
          <w:rFonts w:ascii="Arial" w:hAnsi="Arial" w:cs="Arial"/>
          <w:sz w:val="22"/>
          <w:szCs w:val="22"/>
        </w:rPr>
        <w:t xml:space="preserve"> – agenda was revised and agreed version posted.</w:t>
      </w:r>
    </w:p>
    <w:p w:rsidR="00E138D1" w:rsidRPr="00E138D1" w:rsidRDefault="00E138D1" w:rsidP="00E138D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</w:p>
    <w:p w:rsidR="009D3846" w:rsidRPr="009D3846" w:rsidRDefault="00436D1F" w:rsidP="009D384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– Becket B</w:t>
      </w:r>
      <w:r w:rsidR="00E147A4">
        <w:rPr>
          <w:rFonts w:ascii="Arial" w:hAnsi="Arial" w:cs="Arial"/>
          <w:sz w:val="22"/>
          <w:szCs w:val="22"/>
        </w:rPr>
        <w:t>roadband</w:t>
      </w:r>
      <w:r>
        <w:rPr>
          <w:rFonts w:ascii="Arial" w:hAnsi="Arial" w:cs="Arial"/>
          <w:sz w:val="22"/>
          <w:szCs w:val="22"/>
        </w:rPr>
        <w:t xml:space="preserve"> committee didn’t want to form an elected MLP board. There doesn’t seem to be </w:t>
      </w:r>
      <w:r w:rsidR="00E147A4">
        <w:rPr>
          <w:rFonts w:ascii="Arial" w:hAnsi="Arial" w:cs="Arial"/>
          <w:sz w:val="22"/>
          <w:szCs w:val="22"/>
        </w:rPr>
        <w:t>a need for the elected board. Jim</w:t>
      </w:r>
      <w:r>
        <w:rPr>
          <w:rFonts w:ascii="Arial" w:hAnsi="Arial" w:cs="Arial"/>
          <w:sz w:val="22"/>
          <w:szCs w:val="22"/>
        </w:rPr>
        <w:t xml:space="preserve"> – there’s a specific exemption from 30B rules for an MLP board</w:t>
      </w:r>
      <w:r w:rsidR="00E147A4">
        <w:rPr>
          <w:rFonts w:ascii="Arial" w:hAnsi="Arial" w:cs="Arial"/>
          <w:sz w:val="22"/>
          <w:szCs w:val="22"/>
        </w:rPr>
        <w:t xml:space="preserve"> only</w:t>
      </w:r>
      <w:r>
        <w:rPr>
          <w:rFonts w:ascii="Arial" w:hAnsi="Arial" w:cs="Arial"/>
          <w:sz w:val="22"/>
          <w:szCs w:val="22"/>
        </w:rPr>
        <w:t>, but MLP-MLP interactions are not subject to 30B.</w:t>
      </w:r>
    </w:p>
    <w:p w:rsidR="009D3846" w:rsidRDefault="009D3846" w:rsidP="009D3846">
      <w:pPr>
        <w:pStyle w:val="ListParagraph"/>
        <w:rPr>
          <w:rFonts w:ascii="Arial" w:hAnsi="Arial" w:cs="Arial"/>
          <w:sz w:val="22"/>
          <w:szCs w:val="22"/>
        </w:rPr>
      </w:pPr>
    </w:p>
    <w:p w:rsidR="006B0988" w:rsidRDefault="006B0988" w:rsidP="009D384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currently says speed is 25/3</w:t>
      </w:r>
      <w:r w:rsidR="00F7165A">
        <w:rPr>
          <w:rFonts w:ascii="Arial" w:hAnsi="Arial" w:cs="Arial"/>
          <w:sz w:val="22"/>
          <w:szCs w:val="22"/>
        </w:rPr>
        <w:t xml:space="preserve">, we were planning on symmetrical service. We will need a reasonable use policy. </w:t>
      </w:r>
    </w:p>
    <w:p w:rsidR="00F7165A" w:rsidRDefault="00F7165A" w:rsidP="00E147A4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recommend to the BoD that we change to 25</w:t>
      </w:r>
      <w:r w:rsidR="00FF0AB1">
        <w:rPr>
          <w:rFonts w:ascii="Arial" w:hAnsi="Arial" w:cs="Arial"/>
          <w:sz w:val="22"/>
          <w:szCs w:val="22"/>
        </w:rPr>
        <w:t>/25 standard, 1G/1G premium. MaryEllen</w:t>
      </w:r>
      <w:r>
        <w:rPr>
          <w:rFonts w:ascii="Arial" w:hAnsi="Arial" w:cs="Arial"/>
          <w:sz w:val="22"/>
          <w:szCs w:val="22"/>
        </w:rPr>
        <w:t xml:space="preserve"> moved, ? seconded, approved unanimously.</w:t>
      </w:r>
    </w:p>
    <w:p w:rsidR="00F74A04" w:rsidRDefault="00F74A04" w:rsidP="009D3846">
      <w:pPr>
        <w:pStyle w:val="ListParagraph"/>
        <w:rPr>
          <w:rFonts w:ascii="Arial" w:hAnsi="Arial" w:cs="Arial"/>
          <w:sz w:val="22"/>
          <w:szCs w:val="22"/>
        </w:rPr>
      </w:pPr>
    </w:p>
    <w:p w:rsidR="00F74A04" w:rsidRDefault="00F74A04" w:rsidP="009D384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WG&amp;E wants help with determining the order of construction. Towns need to </w:t>
      </w:r>
      <w:r w:rsidR="00365B49">
        <w:rPr>
          <w:rFonts w:ascii="Arial" w:hAnsi="Arial" w:cs="Arial"/>
          <w:sz w:val="22"/>
          <w:szCs w:val="22"/>
        </w:rPr>
        <w:t>decide</w:t>
      </w:r>
      <w:r>
        <w:rPr>
          <w:rFonts w:ascii="Arial" w:hAnsi="Arial" w:cs="Arial"/>
          <w:sz w:val="22"/>
          <w:szCs w:val="22"/>
        </w:rPr>
        <w:t xml:space="preserve"> their policy on </w:t>
      </w:r>
      <w:r w:rsidR="00365B49">
        <w:rPr>
          <w:rFonts w:ascii="Arial" w:hAnsi="Arial" w:cs="Arial"/>
          <w:sz w:val="22"/>
          <w:szCs w:val="22"/>
        </w:rPr>
        <w:t xml:space="preserve">distances for drops, </w:t>
      </w:r>
      <w:r>
        <w:rPr>
          <w:rFonts w:ascii="Arial" w:hAnsi="Arial" w:cs="Arial"/>
          <w:sz w:val="22"/>
          <w:szCs w:val="22"/>
        </w:rPr>
        <w:t>edge conditions</w:t>
      </w:r>
      <w:r w:rsidR="00365B49">
        <w:rPr>
          <w:rFonts w:ascii="Arial" w:hAnsi="Arial" w:cs="Arial"/>
          <w:sz w:val="22"/>
          <w:szCs w:val="22"/>
        </w:rPr>
        <w:t>, estimates of growth</w:t>
      </w:r>
      <w:r>
        <w:rPr>
          <w:rFonts w:ascii="Arial" w:hAnsi="Arial" w:cs="Arial"/>
          <w:sz w:val="22"/>
          <w:szCs w:val="22"/>
        </w:rPr>
        <w:t xml:space="preserve">. </w:t>
      </w:r>
      <w:r w:rsidR="00365B49">
        <w:rPr>
          <w:rFonts w:ascii="Arial" w:hAnsi="Arial" w:cs="Arial"/>
          <w:sz w:val="22"/>
          <w:szCs w:val="22"/>
        </w:rPr>
        <w:t>Jeremy – instead of travelling to towns, could do a workshop bringing the towns together to work on those issues. Cou</w:t>
      </w:r>
      <w:r w:rsidR="00E147A4">
        <w:rPr>
          <w:rFonts w:ascii="Arial" w:hAnsi="Arial" w:cs="Arial"/>
          <w:sz w:val="22"/>
          <w:szCs w:val="22"/>
        </w:rPr>
        <w:t>ld help with edge conditions. Jim</w:t>
      </w:r>
      <w:r w:rsidR="00365B49">
        <w:rPr>
          <w:rFonts w:ascii="Arial" w:hAnsi="Arial" w:cs="Arial"/>
          <w:sz w:val="22"/>
          <w:szCs w:val="22"/>
        </w:rPr>
        <w:t xml:space="preserve"> – </w:t>
      </w:r>
      <w:r w:rsidR="00E147A4">
        <w:rPr>
          <w:rFonts w:ascii="Arial" w:hAnsi="Arial" w:cs="Arial"/>
          <w:sz w:val="22"/>
          <w:szCs w:val="22"/>
        </w:rPr>
        <w:t xml:space="preserve">we </w:t>
      </w:r>
      <w:r w:rsidR="00365B49">
        <w:rPr>
          <w:rFonts w:ascii="Arial" w:hAnsi="Arial" w:cs="Arial"/>
          <w:sz w:val="22"/>
          <w:szCs w:val="22"/>
        </w:rPr>
        <w:t>could have counsel</w:t>
      </w:r>
      <w:r w:rsidR="00E147A4">
        <w:rPr>
          <w:rFonts w:ascii="Arial" w:hAnsi="Arial" w:cs="Arial"/>
          <w:sz w:val="22"/>
          <w:szCs w:val="22"/>
        </w:rPr>
        <w:t xml:space="preserve"> present</w:t>
      </w:r>
      <w:r w:rsidR="00365B49">
        <w:rPr>
          <w:rFonts w:ascii="Arial" w:hAnsi="Arial" w:cs="Arial"/>
          <w:sz w:val="22"/>
          <w:szCs w:val="22"/>
        </w:rPr>
        <w:t xml:space="preserve"> to discuss intermuni</w:t>
      </w:r>
      <w:r w:rsidR="00F92F8A">
        <w:rPr>
          <w:rFonts w:ascii="Arial" w:hAnsi="Arial" w:cs="Arial"/>
          <w:sz w:val="22"/>
          <w:szCs w:val="22"/>
        </w:rPr>
        <w:t>cipal</w:t>
      </w:r>
      <w:r w:rsidR="00E147A4">
        <w:rPr>
          <w:rFonts w:ascii="Arial" w:hAnsi="Arial" w:cs="Arial"/>
          <w:sz w:val="22"/>
          <w:szCs w:val="22"/>
        </w:rPr>
        <w:t xml:space="preserve"> agreements, etc. Jeremy</w:t>
      </w:r>
      <w:r w:rsidR="00365B49">
        <w:rPr>
          <w:rFonts w:ascii="Arial" w:hAnsi="Arial" w:cs="Arial"/>
          <w:sz w:val="22"/>
          <w:szCs w:val="22"/>
        </w:rPr>
        <w:t xml:space="preserve"> has heard</w:t>
      </w:r>
      <w:r w:rsidR="00E147A4">
        <w:rPr>
          <w:rFonts w:ascii="Arial" w:hAnsi="Arial" w:cs="Arial"/>
          <w:sz w:val="22"/>
          <w:szCs w:val="22"/>
        </w:rPr>
        <w:t xml:space="preserve"> there’s a lag time for fiber or</w:t>
      </w:r>
      <w:r w:rsidR="00365B49">
        <w:rPr>
          <w:rFonts w:ascii="Arial" w:hAnsi="Arial" w:cs="Arial"/>
          <w:sz w:val="22"/>
          <w:szCs w:val="22"/>
        </w:rPr>
        <w:t xml:space="preserve"> 18 months. He’d like to get input from towns and ask WG</w:t>
      </w:r>
      <w:r w:rsidR="00E147A4">
        <w:rPr>
          <w:rFonts w:ascii="Arial" w:hAnsi="Arial" w:cs="Arial"/>
          <w:sz w:val="22"/>
          <w:szCs w:val="22"/>
        </w:rPr>
        <w:t>&amp;</w:t>
      </w:r>
      <w:r w:rsidR="00365B49">
        <w:rPr>
          <w:rFonts w:ascii="Arial" w:hAnsi="Arial" w:cs="Arial"/>
          <w:sz w:val="22"/>
          <w:szCs w:val="22"/>
        </w:rPr>
        <w:t>E to order in advance. WG</w:t>
      </w:r>
      <w:r w:rsidR="00E147A4">
        <w:rPr>
          <w:rFonts w:ascii="Arial" w:hAnsi="Arial" w:cs="Arial"/>
          <w:sz w:val="22"/>
          <w:szCs w:val="22"/>
        </w:rPr>
        <w:t>&amp;</w:t>
      </w:r>
      <w:r w:rsidR="00365B49">
        <w:rPr>
          <w:rFonts w:ascii="Arial" w:hAnsi="Arial" w:cs="Arial"/>
          <w:sz w:val="22"/>
          <w:szCs w:val="22"/>
        </w:rPr>
        <w:t xml:space="preserve">E uses </w:t>
      </w:r>
      <w:proofErr w:type="spellStart"/>
      <w:r w:rsidR="00365B49">
        <w:rPr>
          <w:rFonts w:ascii="Arial" w:hAnsi="Arial" w:cs="Arial"/>
          <w:sz w:val="22"/>
          <w:szCs w:val="22"/>
        </w:rPr>
        <w:t>connectorized</w:t>
      </w:r>
      <w:proofErr w:type="spellEnd"/>
      <w:r w:rsidR="00365B49">
        <w:rPr>
          <w:rFonts w:ascii="Arial" w:hAnsi="Arial" w:cs="Arial"/>
          <w:sz w:val="22"/>
          <w:szCs w:val="22"/>
        </w:rPr>
        <w:t xml:space="preserve"> fiber, this needs some engineering in advance of the order. </w:t>
      </w:r>
    </w:p>
    <w:p w:rsidR="006E7F3C" w:rsidRDefault="006E7F3C" w:rsidP="009D3846">
      <w:pPr>
        <w:pStyle w:val="ListParagraph"/>
        <w:rPr>
          <w:rFonts w:ascii="Arial" w:hAnsi="Arial" w:cs="Arial"/>
          <w:sz w:val="22"/>
          <w:szCs w:val="22"/>
        </w:rPr>
      </w:pPr>
    </w:p>
    <w:p w:rsidR="006E7F3C" w:rsidRDefault="006E7F3C" w:rsidP="009D384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– operator choice?  We had additional responses </w:t>
      </w:r>
      <w:r w:rsidR="00DA7C3D">
        <w:rPr>
          <w:rFonts w:ascii="Arial" w:hAnsi="Arial" w:cs="Arial"/>
          <w:sz w:val="22"/>
          <w:szCs w:val="22"/>
        </w:rPr>
        <w:t xml:space="preserve">from both re repair costs. OTT – activation is fee basically for marketing, could waive for pre-subscribed folks. </w:t>
      </w:r>
      <w:r w:rsidR="002C4756">
        <w:rPr>
          <w:rFonts w:ascii="Arial" w:hAnsi="Arial" w:cs="Arial"/>
          <w:sz w:val="22"/>
          <w:szCs w:val="22"/>
        </w:rPr>
        <w:t>Goal to propose a solution to the BoD at the April 15 meeting, so need to decide by April 12.</w:t>
      </w:r>
    </w:p>
    <w:p w:rsidR="002C4756" w:rsidRDefault="002C4756" w:rsidP="009D3846">
      <w:pPr>
        <w:pStyle w:val="ListParagraph"/>
        <w:rPr>
          <w:rFonts w:ascii="Arial" w:hAnsi="Arial" w:cs="Arial"/>
          <w:sz w:val="22"/>
          <w:szCs w:val="22"/>
        </w:rPr>
      </w:pPr>
    </w:p>
    <w:p w:rsidR="002C4756" w:rsidRDefault="002C4756" w:rsidP="009D384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excess funds – we will vote on adding “MLP related” to current wording</w:t>
      </w:r>
      <w:r w:rsidR="00E147A4">
        <w:rPr>
          <w:rFonts w:ascii="Arial" w:hAnsi="Arial" w:cs="Arial"/>
          <w:sz w:val="22"/>
          <w:szCs w:val="22"/>
        </w:rPr>
        <w:t xml:space="preserve"> at the BoD meeting</w:t>
      </w:r>
      <w:r>
        <w:rPr>
          <w:rFonts w:ascii="Arial" w:hAnsi="Arial" w:cs="Arial"/>
          <w:sz w:val="22"/>
          <w:szCs w:val="22"/>
        </w:rPr>
        <w:t>.</w:t>
      </w:r>
    </w:p>
    <w:p w:rsidR="00232189" w:rsidRDefault="00232189" w:rsidP="009D3846">
      <w:pPr>
        <w:pStyle w:val="ListParagraph"/>
        <w:rPr>
          <w:rFonts w:ascii="Arial" w:hAnsi="Arial" w:cs="Arial"/>
          <w:sz w:val="22"/>
          <w:szCs w:val="22"/>
        </w:rPr>
      </w:pPr>
    </w:p>
    <w:p w:rsidR="00232189" w:rsidRDefault="00232189" w:rsidP="009D384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achieve high take rate?  Jeremy suggested incentives for sales, Craig had mentioned tow</w:t>
      </w:r>
      <w:r w:rsidR="00E147A4">
        <w:rPr>
          <w:rFonts w:ascii="Arial" w:hAnsi="Arial" w:cs="Arial"/>
          <w:sz w:val="22"/>
          <w:szCs w:val="22"/>
        </w:rPr>
        <w:t>n actions which could lower take rate</w:t>
      </w:r>
      <w:r>
        <w:rPr>
          <w:rFonts w:ascii="Arial" w:hAnsi="Arial" w:cs="Arial"/>
          <w:sz w:val="22"/>
          <w:szCs w:val="22"/>
        </w:rPr>
        <w:t>. Jim – our operator request includes marketing and sales – they will want to have a high take rate. C</w:t>
      </w:r>
      <w:r w:rsidR="00E147A4">
        <w:rPr>
          <w:rFonts w:ascii="Arial" w:hAnsi="Arial" w:cs="Arial"/>
          <w:sz w:val="22"/>
          <w:szCs w:val="22"/>
        </w:rPr>
        <w:t>raig</w:t>
      </w:r>
      <w:r>
        <w:rPr>
          <w:rFonts w:ascii="Arial" w:hAnsi="Arial" w:cs="Arial"/>
          <w:sz w:val="22"/>
          <w:szCs w:val="22"/>
        </w:rPr>
        <w:t xml:space="preserve"> – we should try to </w:t>
      </w:r>
      <w:r>
        <w:rPr>
          <w:rFonts w:ascii="Arial" w:hAnsi="Arial" w:cs="Arial"/>
          <w:sz w:val="22"/>
          <w:szCs w:val="22"/>
        </w:rPr>
        <w:lastRenderedPageBreak/>
        <w:t xml:space="preserve">prevent extreme actions by towns, e.g. very high cost per drop. </w:t>
      </w:r>
      <w:r w:rsidR="003F3DA7">
        <w:rPr>
          <w:rFonts w:ascii="Arial" w:hAnsi="Arial" w:cs="Arial"/>
          <w:sz w:val="22"/>
          <w:szCs w:val="22"/>
        </w:rPr>
        <w:t>Charley – if we are only about operations, we can’t dictate how towns will do a build.</w:t>
      </w:r>
      <w:r w:rsidR="00C114E1">
        <w:rPr>
          <w:rFonts w:ascii="Arial" w:hAnsi="Arial" w:cs="Arial"/>
          <w:sz w:val="22"/>
          <w:szCs w:val="22"/>
        </w:rPr>
        <w:t xml:space="preserve"> Jim – we need to support towns in “value engineering” to ensure they can afford to build the network. </w:t>
      </w:r>
      <w:r w:rsidR="00E147A4">
        <w:rPr>
          <w:rFonts w:ascii="Arial" w:hAnsi="Arial" w:cs="Arial"/>
          <w:sz w:val="22"/>
          <w:szCs w:val="22"/>
        </w:rPr>
        <w:t>David</w:t>
      </w:r>
      <w:r w:rsidR="005B1DBB">
        <w:rPr>
          <w:rFonts w:ascii="Arial" w:hAnsi="Arial" w:cs="Arial"/>
          <w:sz w:val="22"/>
          <w:szCs w:val="22"/>
        </w:rPr>
        <w:t xml:space="preserve"> thinks that towns will be motivated to ensure a high take rate to continue support for the network. Jim would like to see the operators incentivize their sales force, not WW. CR – could make policy that towns under X% subscriptions won’t receive excess revenue. JD – what is a reasonable floor? </w:t>
      </w:r>
      <w:r w:rsidR="004B179A">
        <w:rPr>
          <w:rFonts w:ascii="Arial" w:hAnsi="Arial" w:cs="Arial"/>
          <w:sz w:val="22"/>
          <w:szCs w:val="22"/>
        </w:rPr>
        <w:t>50% would be a good number, that’s what we need for break even.</w:t>
      </w:r>
    </w:p>
    <w:p w:rsidR="004B179A" w:rsidRDefault="004B179A" w:rsidP="00E147A4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– recommend to the BoD modification to Plan A2 that we place a floor of 50% of potential subscribers before a town is eligib</w:t>
      </w:r>
      <w:r w:rsidR="00E147A4">
        <w:rPr>
          <w:rFonts w:ascii="Arial" w:hAnsi="Arial" w:cs="Arial"/>
          <w:sz w:val="22"/>
          <w:szCs w:val="22"/>
        </w:rPr>
        <w:t>le to collect excess revenue. Charley</w:t>
      </w:r>
      <w:r>
        <w:rPr>
          <w:rFonts w:ascii="Arial" w:hAnsi="Arial" w:cs="Arial"/>
          <w:sz w:val="22"/>
          <w:szCs w:val="22"/>
        </w:rPr>
        <w:t xml:space="preserve"> moved, B</w:t>
      </w:r>
      <w:r w:rsidR="00E147A4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 xml:space="preserve"> seconded. Passed unanimously.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 update</w:t>
      </w:r>
    </w:p>
    <w:p w:rsidR="00CD476B" w:rsidRDefault="00CD476B" w:rsidP="00CD476B">
      <w:pPr>
        <w:ind w:left="720"/>
        <w:rPr>
          <w:rFonts w:ascii="Arial" w:eastAsia="Garamond" w:hAnsi="Arial" w:cs="Arial"/>
          <w:color w:val="000000"/>
        </w:rPr>
      </w:pPr>
      <w:r>
        <w:rPr>
          <w:rFonts w:ascii="Arial" w:eastAsia="Garamond" w:hAnsi="Arial" w:cs="Arial"/>
          <w:color w:val="000000"/>
        </w:rPr>
        <w:t>Jeremy – should town have MBI do the pole survey? Yes</w:t>
      </w:r>
      <w:r w:rsidR="00DA7C3D">
        <w:rPr>
          <w:rFonts w:ascii="Arial" w:eastAsia="Garamond" w:hAnsi="Arial" w:cs="Arial"/>
          <w:color w:val="000000"/>
        </w:rPr>
        <w:t>,</w:t>
      </w:r>
      <w:r w:rsidR="009D3846">
        <w:rPr>
          <w:rFonts w:ascii="Arial" w:eastAsia="Garamond" w:hAnsi="Arial" w:cs="Arial"/>
          <w:color w:val="000000"/>
        </w:rPr>
        <w:t xml:space="preserve"> no reason not to do this. </w:t>
      </w:r>
    </w:p>
    <w:p w:rsidR="002D0500" w:rsidRPr="00CD476B" w:rsidRDefault="002D0500" w:rsidP="00CD476B">
      <w:pPr>
        <w:ind w:left="720"/>
        <w:rPr>
          <w:rFonts w:ascii="Arial" w:hAnsi="Arial" w:cs="Arial"/>
        </w:rPr>
      </w:pPr>
      <w:r>
        <w:rPr>
          <w:rFonts w:ascii="Arial" w:eastAsia="Garamond" w:hAnsi="Arial" w:cs="Arial"/>
          <w:color w:val="000000"/>
        </w:rPr>
        <w:t>Report on Sandisfield meeting – Jim pointed out inconsistencies</w:t>
      </w:r>
      <w:r w:rsidR="00E147A4">
        <w:rPr>
          <w:rFonts w:ascii="Arial" w:eastAsia="Garamond" w:hAnsi="Arial" w:cs="Arial"/>
          <w:color w:val="000000"/>
        </w:rPr>
        <w:t xml:space="preserve"> in the evaluations and comparison with WW </w:t>
      </w:r>
      <w:proofErr w:type="spellStart"/>
      <w:r w:rsidR="00E147A4">
        <w:rPr>
          <w:rFonts w:ascii="Arial" w:eastAsia="Garamond" w:hAnsi="Arial" w:cs="Arial"/>
          <w:color w:val="000000"/>
        </w:rPr>
        <w:t>plan.The</w:t>
      </w:r>
      <w:proofErr w:type="spellEnd"/>
      <w:r w:rsidR="00E147A4">
        <w:rPr>
          <w:rFonts w:ascii="Arial" w:eastAsia="Garamond" w:hAnsi="Arial" w:cs="Arial"/>
          <w:color w:val="000000"/>
        </w:rPr>
        <w:t xml:space="preserve"> </w:t>
      </w:r>
      <w:r>
        <w:rPr>
          <w:rFonts w:ascii="Arial" w:eastAsia="Garamond" w:hAnsi="Arial" w:cs="Arial"/>
          <w:color w:val="000000"/>
        </w:rPr>
        <w:t>town decided to open negotiations with Frontier and withdraw from WW.  New Marlborough also negotiating with Frontier, but not withdrawing.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A22FA2" w:rsidRPr="00A22FA2" w:rsidRDefault="00A22FA2" w:rsidP="00A22FA2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A22FA2" w:rsidP="00A22FA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start work on budget</w:t>
      </w:r>
    </w:p>
    <w:p w:rsidR="00A22FA2" w:rsidRDefault="00A22FA2" w:rsidP="00A22FA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develop materials for Town Meetings</w:t>
      </w:r>
    </w:p>
    <w:p w:rsidR="00A22FA2" w:rsidRPr="00A22FA2" w:rsidRDefault="00A22FA2" w:rsidP="00A22FA2">
      <w:pPr>
        <w:rPr>
          <w:rFonts w:ascii="Arial" w:hAnsi="Arial" w:cs="Arial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A22FA2" w:rsidRDefault="00A22FA2" w:rsidP="00A22FA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– Peru meeting with WG&amp;E</w:t>
      </w:r>
      <w:r w:rsidR="00084627">
        <w:rPr>
          <w:rFonts w:ascii="Arial" w:hAnsi="Arial" w:cs="Arial"/>
          <w:sz w:val="22"/>
          <w:szCs w:val="22"/>
        </w:rPr>
        <w:t>. Aaron pushed the</w:t>
      </w:r>
      <w:r w:rsidR="00E147A4">
        <w:rPr>
          <w:rFonts w:ascii="Arial" w:hAnsi="Arial" w:cs="Arial"/>
          <w:sz w:val="22"/>
          <w:szCs w:val="22"/>
        </w:rPr>
        <w:t xml:space="preserve"> need for regionalization, Bob</w:t>
      </w:r>
      <w:r w:rsidR="00084627">
        <w:rPr>
          <w:rFonts w:ascii="Arial" w:hAnsi="Arial" w:cs="Arial"/>
          <w:sz w:val="22"/>
          <w:szCs w:val="22"/>
        </w:rPr>
        <w:t xml:space="preserve"> pointed out the surrounding towns who have approved the resolutions.</w:t>
      </w:r>
      <w:r w:rsidR="006E7F3C">
        <w:rPr>
          <w:rFonts w:ascii="Arial" w:hAnsi="Arial" w:cs="Arial"/>
          <w:sz w:val="22"/>
          <w:szCs w:val="22"/>
        </w:rPr>
        <w:t xml:space="preserve"> The S</w:t>
      </w:r>
      <w:r w:rsidR="00E147A4">
        <w:rPr>
          <w:rFonts w:ascii="Arial" w:hAnsi="Arial" w:cs="Arial"/>
          <w:sz w:val="22"/>
          <w:szCs w:val="22"/>
        </w:rPr>
        <w:t>elect</w:t>
      </w:r>
      <w:r w:rsidR="006E7F3C">
        <w:rPr>
          <w:rFonts w:ascii="Arial" w:hAnsi="Arial" w:cs="Arial"/>
          <w:sz w:val="22"/>
          <w:szCs w:val="22"/>
        </w:rPr>
        <w:t>B</w:t>
      </w:r>
      <w:r w:rsidR="00E147A4">
        <w:rPr>
          <w:rFonts w:ascii="Arial" w:hAnsi="Arial" w:cs="Arial"/>
          <w:sz w:val="22"/>
          <w:szCs w:val="22"/>
        </w:rPr>
        <w:t>oard</w:t>
      </w:r>
      <w:r w:rsidR="006E7F3C">
        <w:rPr>
          <w:rFonts w:ascii="Arial" w:hAnsi="Arial" w:cs="Arial"/>
          <w:sz w:val="22"/>
          <w:szCs w:val="22"/>
        </w:rPr>
        <w:t xml:space="preserve"> approved the </w:t>
      </w:r>
      <w:r w:rsidR="00E147A4">
        <w:rPr>
          <w:rFonts w:ascii="Arial" w:hAnsi="Arial" w:cs="Arial"/>
          <w:sz w:val="22"/>
          <w:szCs w:val="22"/>
        </w:rPr>
        <w:t xml:space="preserve">[WW suggested] </w:t>
      </w:r>
      <w:r w:rsidR="006E7F3C">
        <w:rPr>
          <w:rFonts w:ascii="Arial" w:hAnsi="Arial" w:cs="Arial"/>
          <w:sz w:val="22"/>
          <w:szCs w:val="22"/>
        </w:rPr>
        <w:t>resolutions.</w:t>
      </w:r>
    </w:p>
    <w:p w:rsidR="006E7F3C" w:rsidRPr="00B91CC7" w:rsidRDefault="006E7F3C" w:rsidP="00A22FA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Charley – Crocker presentation to Wort</w:t>
      </w:r>
      <w:r w:rsidR="00E147A4">
        <w:rPr>
          <w:rFonts w:ascii="Arial" w:hAnsi="Arial" w:cs="Arial"/>
          <w:sz w:val="22"/>
          <w:szCs w:val="22"/>
        </w:rPr>
        <w:t>hington, they met with MBI, who</w:t>
      </w:r>
      <w:r>
        <w:rPr>
          <w:rFonts w:ascii="Arial" w:hAnsi="Arial" w:cs="Arial"/>
          <w:sz w:val="22"/>
          <w:szCs w:val="22"/>
        </w:rPr>
        <w:t xml:space="preserve"> asked Crocker to take 11 towns which have not participated as well as 10 towns that Crocker wanted to target (include</w:t>
      </w:r>
      <w:r w:rsidR="00E147A4">
        <w:rPr>
          <w:rFonts w:ascii="Arial" w:hAnsi="Arial" w:cs="Arial"/>
          <w:sz w:val="22"/>
          <w:szCs w:val="22"/>
        </w:rPr>
        <w:t>s Worthington and Chesterfield) and to</w:t>
      </w:r>
      <w:r>
        <w:rPr>
          <w:rFonts w:ascii="Arial" w:hAnsi="Arial" w:cs="Arial"/>
          <w:sz w:val="22"/>
          <w:szCs w:val="22"/>
        </w:rPr>
        <w:t xml:space="preserve"> remove </w:t>
      </w:r>
      <w:r w:rsidR="00E147A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take rate requirement, Fujitsu to put in more money. Crocker would take out a loan and then add to the subscription cost</w:t>
      </w:r>
      <w:r w:rsidR="00E147A4">
        <w:rPr>
          <w:rFonts w:ascii="Arial" w:hAnsi="Arial" w:cs="Arial"/>
          <w:sz w:val="22"/>
          <w:szCs w:val="22"/>
        </w:rPr>
        <w:t xml:space="preserve"> instead of asking subscribers to take out a loan themselves.</w:t>
      </w:r>
      <w:r>
        <w:rPr>
          <w:rFonts w:ascii="Arial" w:hAnsi="Arial" w:cs="Arial"/>
          <w:sz w:val="22"/>
          <w:szCs w:val="22"/>
        </w:rPr>
        <w:t xml:space="preserve"> </w:t>
      </w:r>
      <w:r w:rsidR="00E147A4">
        <w:rPr>
          <w:rFonts w:ascii="Arial" w:hAnsi="Arial" w:cs="Arial"/>
          <w:sz w:val="22"/>
          <w:szCs w:val="22"/>
        </w:rPr>
        <w:t>Charley</w:t>
      </w:r>
      <w:r>
        <w:rPr>
          <w:rFonts w:ascii="Arial" w:hAnsi="Arial" w:cs="Arial"/>
          <w:sz w:val="22"/>
          <w:szCs w:val="22"/>
        </w:rPr>
        <w:t xml:space="preserve"> thinks</w:t>
      </w:r>
      <w:r w:rsidR="00E147A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town is interested in Matrix</w:t>
      </w:r>
      <w:r w:rsidR="00E147A4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offer.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E147A4">
        <w:rPr>
          <w:rFonts w:ascii="Arial" w:hAnsi="Arial" w:cs="Arial"/>
          <w:sz w:val="22"/>
          <w:szCs w:val="22"/>
        </w:rPr>
        <w:t>: Wednesday, March 22, 2017 at 6:00pm</w:t>
      </w:r>
      <w:r w:rsidR="006D4107">
        <w:rPr>
          <w:rFonts w:ascii="Arial" w:hAnsi="Arial" w:cs="Arial"/>
          <w:sz w:val="22"/>
          <w:szCs w:val="22"/>
        </w:rPr>
        <w:t xml:space="preserve"> in Northampton.</w:t>
      </w:r>
    </w:p>
    <w:p w:rsidR="005D1BDA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p w:rsidR="00B55290" w:rsidRPr="00B91CC7" w:rsidRDefault="00B55290" w:rsidP="003C572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Adjourned:</w:t>
      </w:r>
      <w:r w:rsidR="00593AEB">
        <w:rPr>
          <w:rFonts w:ascii="Arial" w:hAnsi="Arial" w:cs="Arial"/>
          <w:sz w:val="22"/>
          <w:szCs w:val="22"/>
        </w:rPr>
        <w:t xml:space="preserve"> </w:t>
      </w:r>
      <w:r w:rsidR="006312D5">
        <w:rPr>
          <w:rFonts w:ascii="Arial" w:hAnsi="Arial" w:cs="Arial"/>
          <w:sz w:val="22"/>
          <w:szCs w:val="22"/>
        </w:rPr>
        <w:t>9:11 pm</w:t>
      </w:r>
    </w:p>
    <w:sectPr w:rsidR="00B55290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BB" w:rsidRDefault="00862FBB" w:rsidP="0038161D">
      <w:pPr>
        <w:spacing w:after="0" w:line="240" w:lineRule="auto"/>
      </w:pPr>
      <w:r>
        <w:separator/>
      </w:r>
    </w:p>
  </w:endnote>
  <w:endnote w:type="continuationSeparator" w:id="0">
    <w:p w:rsidR="00862FBB" w:rsidRDefault="00862FBB" w:rsidP="0038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1D" w:rsidRDefault="00381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1D" w:rsidRDefault="00381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1D" w:rsidRDefault="0038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BB" w:rsidRDefault="00862FBB" w:rsidP="0038161D">
      <w:pPr>
        <w:spacing w:after="0" w:line="240" w:lineRule="auto"/>
      </w:pPr>
      <w:r>
        <w:separator/>
      </w:r>
    </w:p>
  </w:footnote>
  <w:footnote w:type="continuationSeparator" w:id="0">
    <w:p w:rsidR="00862FBB" w:rsidRDefault="00862FBB" w:rsidP="0038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1D" w:rsidRDefault="00381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1D" w:rsidRDefault="00381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1D" w:rsidRDefault="00381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4D81"/>
    <w:multiLevelType w:val="hybridMultilevel"/>
    <w:tmpl w:val="9EB2BBB2"/>
    <w:lvl w:ilvl="0" w:tplc="97DC740E">
      <w:numFmt w:val="bullet"/>
      <w:lvlText w:val="-"/>
      <w:lvlJc w:val="left"/>
      <w:pPr>
        <w:ind w:left="1080" w:hanging="360"/>
      </w:pPr>
      <w:rPr>
        <w:rFonts w:ascii="Arial" w:eastAsia="Garamon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4627"/>
    <w:rsid w:val="000C66CB"/>
    <w:rsid w:val="000D0396"/>
    <w:rsid w:val="000E48B0"/>
    <w:rsid w:val="00142BE1"/>
    <w:rsid w:val="002135F0"/>
    <w:rsid w:val="002216A8"/>
    <w:rsid w:val="00232189"/>
    <w:rsid w:val="002410E5"/>
    <w:rsid w:val="00246FBB"/>
    <w:rsid w:val="00255009"/>
    <w:rsid w:val="00272004"/>
    <w:rsid w:val="002C4756"/>
    <w:rsid w:val="002D0500"/>
    <w:rsid w:val="00305D53"/>
    <w:rsid w:val="00365B49"/>
    <w:rsid w:val="003731DA"/>
    <w:rsid w:val="0038161D"/>
    <w:rsid w:val="003C572A"/>
    <w:rsid w:val="003E5557"/>
    <w:rsid w:val="003F3DA7"/>
    <w:rsid w:val="00436D1F"/>
    <w:rsid w:val="004452BA"/>
    <w:rsid w:val="004479A6"/>
    <w:rsid w:val="004B179A"/>
    <w:rsid w:val="004C7E93"/>
    <w:rsid w:val="00551185"/>
    <w:rsid w:val="00580CED"/>
    <w:rsid w:val="00593AEB"/>
    <w:rsid w:val="005B1DBB"/>
    <w:rsid w:val="005D1BDA"/>
    <w:rsid w:val="00622B85"/>
    <w:rsid w:val="006312D5"/>
    <w:rsid w:val="006A6E82"/>
    <w:rsid w:val="006B0988"/>
    <w:rsid w:val="006D4107"/>
    <w:rsid w:val="006E1463"/>
    <w:rsid w:val="006E5824"/>
    <w:rsid w:val="006E7F3C"/>
    <w:rsid w:val="007A331A"/>
    <w:rsid w:val="007A4505"/>
    <w:rsid w:val="00862FBB"/>
    <w:rsid w:val="008942E7"/>
    <w:rsid w:val="008E7CDF"/>
    <w:rsid w:val="00900A6D"/>
    <w:rsid w:val="009648E3"/>
    <w:rsid w:val="009D3846"/>
    <w:rsid w:val="009E14F4"/>
    <w:rsid w:val="00A22FA2"/>
    <w:rsid w:val="00A47C7F"/>
    <w:rsid w:val="00AD19A3"/>
    <w:rsid w:val="00AE3BBE"/>
    <w:rsid w:val="00B17214"/>
    <w:rsid w:val="00B55290"/>
    <w:rsid w:val="00B756A2"/>
    <w:rsid w:val="00B75977"/>
    <w:rsid w:val="00B91CC7"/>
    <w:rsid w:val="00BC5379"/>
    <w:rsid w:val="00BF10C3"/>
    <w:rsid w:val="00C114E1"/>
    <w:rsid w:val="00CA7FBF"/>
    <w:rsid w:val="00CB1788"/>
    <w:rsid w:val="00CD476B"/>
    <w:rsid w:val="00CF70C0"/>
    <w:rsid w:val="00D42455"/>
    <w:rsid w:val="00D43569"/>
    <w:rsid w:val="00D73780"/>
    <w:rsid w:val="00D83DC7"/>
    <w:rsid w:val="00D913BA"/>
    <w:rsid w:val="00DA7C3D"/>
    <w:rsid w:val="00DC19BF"/>
    <w:rsid w:val="00E138D1"/>
    <w:rsid w:val="00E147A4"/>
    <w:rsid w:val="00E163F6"/>
    <w:rsid w:val="00E65A1F"/>
    <w:rsid w:val="00E74237"/>
    <w:rsid w:val="00EA7E83"/>
    <w:rsid w:val="00EB5457"/>
    <w:rsid w:val="00F00A15"/>
    <w:rsid w:val="00F7165A"/>
    <w:rsid w:val="00F74A04"/>
    <w:rsid w:val="00F86764"/>
    <w:rsid w:val="00F92F8A"/>
    <w:rsid w:val="00FD2163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1D"/>
  </w:style>
  <w:style w:type="paragraph" w:styleId="Footer">
    <w:name w:val="footer"/>
    <w:basedOn w:val="Normal"/>
    <w:link w:val="FooterChar"/>
    <w:uiPriority w:val="99"/>
    <w:unhideWhenUsed/>
    <w:rsid w:val="0038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25</cp:revision>
  <cp:lastPrinted>2016-11-21T01:31:00Z</cp:lastPrinted>
  <dcterms:created xsi:type="dcterms:W3CDTF">2017-02-27T20:20:00Z</dcterms:created>
  <dcterms:modified xsi:type="dcterms:W3CDTF">2017-04-04T16:54:00Z</dcterms:modified>
  <cp:contentStatus/>
</cp:coreProperties>
</file>