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32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</w:t>
      </w:r>
      <w:r w:rsidR="00B77985">
        <w:rPr>
          <w:rFonts w:ascii="Arial" w:hAnsi="Arial" w:cs="Arial"/>
        </w:rPr>
        <w:t>ecutive Committee Meeting Minutes</w:t>
      </w:r>
      <w:bookmarkStart w:id="0" w:name="_GoBack"/>
      <w:bookmarkEnd w:id="0"/>
    </w:p>
    <w:p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D43569">
        <w:rPr>
          <w:rFonts w:ascii="Arial" w:hAnsi="Arial" w:cs="Arial"/>
        </w:rPr>
        <w:t>Wednes</w:t>
      </w:r>
      <w:r w:rsidR="00E65A1F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y, </w:t>
      </w:r>
      <w:r w:rsidR="00D43569">
        <w:rPr>
          <w:rFonts w:ascii="Arial" w:hAnsi="Arial" w:cs="Arial"/>
        </w:rPr>
        <w:t>March 1</w:t>
      </w:r>
      <w:r w:rsidR="00A47C7F">
        <w:rPr>
          <w:rFonts w:ascii="Arial" w:hAnsi="Arial" w:cs="Arial"/>
        </w:rPr>
        <w:t>, 2017</w:t>
      </w:r>
      <w:r w:rsidR="00BF10C3">
        <w:rPr>
          <w:rFonts w:ascii="Arial" w:hAnsi="Arial" w:cs="Arial"/>
        </w:rPr>
        <w:t xml:space="preserve"> 6:0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:rsidR="0006707B" w:rsidRDefault="0006707B" w:rsidP="0006707B">
      <w:pPr>
        <w:jc w:val="center"/>
        <w:rPr>
          <w:rFonts w:ascii="Arial" w:hAnsi="Arial" w:cs="Arial"/>
        </w:rPr>
      </w:pPr>
    </w:p>
    <w:p w:rsidR="00B77985" w:rsidRDefault="00B77985" w:rsidP="00B77985">
      <w:pPr>
        <w:rPr>
          <w:rFonts w:ascii="Arial" w:hAnsi="Arial" w:cs="Arial"/>
        </w:rPr>
      </w:pPr>
      <w:r>
        <w:rPr>
          <w:rFonts w:ascii="Arial" w:hAnsi="Arial" w:cs="Arial"/>
        </w:rPr>
        <w:t>Attending:</w:t>
      </w:r>
      <w:r w:rsidR="00A15809">
        <w:rPr>
          <w:rFonts w:ascii="Arial" w:hAnsi="Arial" w:cs="Arial"/>
        </w:rPr>
        <w:t xml:space="preserve"> Jim Drawe, </w:t>
      </w:r>
      <w:r w:rsidR="00213E51">
        <w:rPr>
          <w:rFonts w:ascii="Arial" w:hAnsi="Arial" w:cs="Arial"/>
        </w:rPr>
        <w:t>Jeremy Dunn, Charley Rose, Bob Labrie, MaryEllen Kennedy</w:t>
      </w:r>
    </w:p>
    <w:p w:rsidR="00B77985" w:rsidRDefault="00B77985" w:rsidP="00B77985">
      <w:pPr>
        <w:rPr>
          <w:rFonts w:ascii="Arial" w:hAnsi="Arial" w:cs="Arial"/>
        </w:rPr>
      </w:pPr>
      <w:r>
        <w:rPr>
          <w:rFonts w:ascii="Arial" w:hAnsi="Arial" w:cs="Arial"/>
        </w:rPr>
        <w:t>Guests:</w:t>
      </w:r>
      <w:r w:rsidR="00A15809">
        <w:rPr>
          <w:rFonts w:ascii="Arial" w:hAnsi="Arial" w:cs="Arial"/>
        </w:rPr>
        <w:t xml:space="preserve"> Marilyn Wilson, Jean Atwater-Williams, </w:t>
      </w:r>
      <w:r w:rsidR="00213E51">
        <w:rPr>
          <w:rFonts w:ascii="Arial" w:hAnsi="Arial" w:cs="Arial"/>
        </w:rPr>
        <w:t>Steve Nelson, Leslie Rule, Craig Martin</w:t>
      </w:r>
    </w:p>
    <w:p w:rsidR="00B77985" w:rsidRDefault="00B77985" w:rsidP="00B77985">
      <w:pPr>
        <w:rPr>
          <w:rFonts w:ascii="Arial" w:hAnsi="Arial" w:cs="Arial"/>
        </w:rPr>
      </w:pPr>
      <w:r>
        <w:rPr>
          <w:rFonts w:ascii="Arial" w:hAnsi="Arial" w:cs="Arial"/>
        </w:rPr>
        <w:t>Called to order at:</w:t>
      </w:r>
      <w:r w:rsidR="00CA7F24">
        <w:rPr>
          <w:rFonts w:ascii="Arial" w:hAnsi="Arial" w:cs="Arial"/>
        </w:rPr>
        <w:t xml:space="preserve"> </w:t>
      </w:r>
      <w:r w:rsidR="00F706BE">
        <w:rPr>
          <w:rFonts w:ascii="Arial" w:hAnsi="Arial" w:cs="Arial"/>
        </w:rPr>
        <w:t>6:</w:t>
      </w:r>
      <w:r w:rsidR="00474973">
        <w:rPr>
          <w:rFonts w:ascii="Arial" w:hAnsi="Arial" w:cs="Arial"/>
        </w:rPr>
        <w:t>50 pm</w:t>
      </w:r>
    </w:p>
    <w:p w:rsidR="00622B85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>of previous meeting</w:t>
      </w:r>
      <w:r w:rsidR="00142BE1">
        <w:rPr>
          <w:rFonts w:ascii="Arial" w:hAnsi="Arial" w:cs="Arial"/>
          <w:sz w:val="22"/>
          <w:szCs w:val="22"/>
        </w:rPr>
        <w:t>s</w:t>
      </w:r>
      <w:r w:rsidR="00551185">
        <w:rPr>
          <w:rFonts w:ascii="Arial" w:hAnsi="Arial" w:cs="Arial"/>
          <w:sz w:val="22"/>
          <w:szCs w:val="22"/>
        </w:rPr>
        <w:t xml:space="preserve"> – </w:t>
      </w:r>
      <w:r w:rsidR="004452BA">
        <w:rPr>
          <w:rFonts w:ascii="Arial" w:hAnsi="Arial" w:cs="Arial"/>
          <w:sz w:val="22"/>
          <w:szCs w:val="22"/>
        </w:rPr>
        <w:t xml:space="preserve">February </w:t>
      </w:r>
      <w:r w:rsidR="00E65A1F">
        <w:rPr>
          <w:rFonts w:ascii="Arial" w:hAnsi="Arial" w:cs="Arial"/>
          <w:sz w:val="22"/>
          <w:szCs w:val="22"/>
        </w:rPr>
        <w:t>15</w:t>
      </w:r>
      <w:r w:rsidR="00D43569">
        <w:rPr>
          <w:rFonts w:ascii="Arial" w:hAnsi="Arial" w:cs="Arial"/>
          <w:sz w:val="22"/>
          <w:szCs w:val="22"/>
        </w:rPr>
        <w:t xml:space="preserve"> and 24</w:t>
      </w:r>
      <w:r w:rsidR="008A6B04">
        <w:rPr>
          <w:rFonts w:ascii="Arial" w:hAnsi="Arial" w:cs="Arial"/>
          <w:sz w:val="22"/>
          <w:szCs w:val="22"/>
        </w:rPr>
        <w:t xml:space="preserve"> – all approved, Bob Labrie</w:t>
      </w:r>
      <w:r w:rsidR="00474973">
        <w:rPr>
          <w:rFonts w:ascii="Arial" w:hAnsi="Arial" w:cs="Arial"/>
          <w:sz w:val="22"/>
          <w:szCs w:val="22"/>
        </w:rPr>
        <w:t xml:space="preserve"> abstained</w:t>
      </w:r>
    </w:p>
    <w:p w:rsidR="004452BA" w:rsidRDefault="004452BA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4452BA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 </w:t>
      </w:r>
      <w:r w:rsidR="00D913BA">
        <w:rPr>
          <w:rFonts w:ascii="Arial" w:hAnsi="Arial" w:cs="Arial"/>
          <w:sz w:val="22"/>
          <w:szCs w:val="22"/>
        </w:rPr>
        <w:t>Broadband Solution</w:t>
      </w:r>
    </w:p>
    <w:p w:rsidR="00F706BE" w:rsidRPr="00F706BE" w:rsidRDefault="00F706BE" w:rsidP="00F706BE">
      <w:pPr>
        <w:pStyle w:val="ListParagraph"/>
        <w:rPr>
          <w:rFonts w:ascii="Arial" w:hAnsi="Arial" w:cs="Arial"/>
          <w:sz w:val="22"/>
          <w:szCs w:val="22"/>
        </w:rPr>
      </w:pPr>
    </w:p>
    <w:p w:rsidR="00472B71" w:rsidRDefault="00F706BE" w:rsidP="00C07109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F706BE">
        <w:rPr>
          <w:rFonts w:ascii="Arial" w:hAnsi="Arial" w:cs="Arial"/>
          <w:sz w:val="22"/>
          <w:szCs w:val="22"/>
        </w:rPr>
        <w:t>Presentation – Jim copied</w:t>
      </w:r>
    </w:p>
    <w:p w:rsidR="00472B71" w:rsidRDefault="00F706BE" w:rsidP="00472B71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F706BE">
        <w:rPr>
          <w:rFonts w:ascii="Arial" w:hAnsi="Arial" w:cs="Arial"/>
          <w:sz w:val="22"/>
          <w:szCs w:val="22"/>
        </w:rPr>
        <w:t xml:space="preserve"> the core slides and financial spreadsheets (at different take rates – at 70%, </w:t>
      </w:r>
      <w:r w:rsidR="00472B71">
        <w:rPr>
          <w:rFonts w:ascii="Arial" w:hAnsi="Arial" w:cs="Arial"/>
          <w:sz w:val="22"/>
          <w:szCs w:val="22"/>
        </w:rPr>
        <w:t xml:space="preserve">showing it </w:t>
      </w:r>
      <w:r w:rsidRPr="00F706BE">
        <w:rPr>
          <w:rFonts w:ascii="Arial" w:hAnsi="Arial" w:cs="Arial"/>
          <w:sz w:val="22"/>
          <w:szCs w:val="22"/>
        </w:rPr>
        <w:t xml:space="preserve">could cover debt service) </w:t>
      </w:r>
    </w:p>
    <w:p w:rsidR="00472B71" w:rsidRDefault="00F706BE" w:rsidP="00472B71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F706BE">
        <w:rPr>
          <w:rFonts w:ascii="Arial" w:hAnsi="Arial" w:cs="Arial"/>
          <w:sz w:val="22"/>
          <w:szCs w:val="22"/>
        </w:rPr>
        <w:t>Prof</w:t>
      </w:r>
      <w:r w:rsidR="00472B71">
        <w:rPr>
          <w:rFonts w:ascii="Arial" w:hAnsi="Arial" w:cs="Arial"/>
          <w:sz w:val="22"/>
          <w:szCs w:val="22"/>
        </w:rPr>
        <w:t>essional</w:t>
      </w:r>
      <w:r w:rsidRPr="00F706BE">
        <w:rPr>
          <w:rFonts w:ascii="Arial" w:hAnsi="Arial" w:cs="Arial"/>
          <w:sz w:val="22"/>
          <w:szCs w:val="22"/>
        </w:rPr>
        <w:t xml:space="preserve"> S</w:t>
      </w:r>
      <w:r w:rsidR="00472B71">
        <w:rPr>
          <w:rFonts w:ascii="Arial" w:hAnsi="Arial" w:cs="Arial"/>
          <w:sz w:val="22"/>
          <w:szCs w:val="22"/>
        </w:rPr>
        <w:t>er</w:t>
      </w:r>
      <w:r w:rsidRPr="00F706BE">
        <w:rPr>
          <w:rFonts w:ascii="Arial" w:hAnsi="Arial" w:cs="Arial"/>
          <w:sz w:val="22"/>
          <w:szCs w:val="22"/>
        </w:rPr>
        <w:t>v</w:t>
      </w:r>
      <w:r w:rsidR="00472B71">
        <w:rPr>
          <w:rFonts w:ascii="Arial" w:hAnsi="Arial" w:cs="Arial"/>
          <w:sz w:val="22"/>
          <w:szCs w:val="22"/>
        </w:rPr>
        <w:t>ices spreadsheet</w:t>
      </w:r>
    </w:p>
    <w:p w:rsidR="00472B71" w:rsidRDefault="00F706BE" w:rsidP="00472B71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F706BE">
        <w:rPr>
          <w:rFonts w:ascii="Arial" w:hAnsi="Arial" w:cs="Arial"/>
          <w:sz w:val="22"/>
          <w:szCs w:val="22"/>
        </w:rPr>
        <w:t>DPU ruling on dep</w:t>
      </w:r>
      <w:r w:rsidR="00472B71">
        <w:rPr>
          <w:rFonts w:ascii="Arial" w:hAnsi="Arial" w:cs="Arial"/>
          <w:sz w:val="22"/>
          <w:szCs w:val="22"/>
        </w:rPr>
        <w:t>reciation reserves</w:t>
      </w:r>
    </w:p>
    <w:p w:rsidR="00472B71" w:rsidRDefault="00472B71" w:rsidP="00472B71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 handed out the MLP information paper </w:t>
      </w:r>
      <w:r w:rsidR="00F706BE" w:rsidRPr="00F706BE">
        <w:rPr>
          <w:rFonts w:ascii="Arial" w:hAnsi="Arial" w:cs="Arial"/>
          <w:sz w:val="22"/>
          <w:szCs w:val="22"/>
        </w:rPr>
        <w:t>for reading only</w:t>
      </w:r>
      <w:r>
        <w:rPr>
          <w:rFonts w:ascii="Arial" w:hAnsi="Arial" w:cs="Arial"/>
          <w:sz w:val="22"/>
          <w:szCs w:val="22"/>
        </w:rPr>
        <w:t xml:space="preserve"> at the end</w:t>
      </w:r>
      <w:r w:rsidR="00F706BE" w:rsidRPr="00F706BE">
        <w:rPr>
          <w:rFonts w:ascii="Arial" w:hAnsi="Arial" w:cs="Arial"/>
          <w:sz w:val="22"/>
          <w:szCs w:val="22"/>
        </w:rPr>
        <w:t xml:space="preserve">. </w:t>
      </w:r>
    </w:p>
    <w:p w:rsidR="00472B71" w:rsidRPr="00472B71" w:rsidRDefault="00F706BE" w:rsidP="00472B71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F706BE">
        <w:rPr>
          <w:rFonts w:ascii="Arial" w:hAnsi="Arial" w:cs="Arial"/>
          <w:sz w:val="22"/>
          <w:szCs w:val="22"/>
        </w:rPr>
        <w:t>Bob handed out the Berkshire Eagle article in Cummington.</w:t>
      </w:r>
      <w:r w:rsidR="00C07109">
        <w:rPr>
          <w:rFonts w:ascii="Arial" w:hAnsi="Arial" w:cs="Arial"/>
          <w:sz w:val="22"/>
          <w:szCs w:val="22"/>
        </w:rPr>
        <w:t xml:space="preserve"> </w:t>
      </w:r>
    </w:p>
    <w:p w:rsidR="00472B71" w:rsidRDefault="00C07109" w:rsidP="00472B71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Jeremy – we had discussed hiring an OPM for the whole project.</w:t>
      </w:r>
      <w:r w:rsidR="00472B71" w:rsidRPr="00472B71">
        <w:rPr>
          <w:rFonts w:ascii="Arial" w:hAnsi="Arial" w:cs="Arial"/>
          <w:sz w:val="22"/>
          <w:szCs w:val="22"/>
        </w:rPr>
        <w:t xml:space="preserve"> </w:t>
      </w:r>
    </w:p>
    <w:p w:rsidR="00472B71" w:rsidRDefault="00472B71" w:rsidP="00472B71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will shadow WG&amp;E meetings with towns</w:t>
      </w:r>
      <w:r w:rsidR="00C07109">
        <w:rPr>
          <w:rFonts w:ascii="Arial" w:hAnsi="Arial" w:cs="Arial"/>
          <w:sz w:val="22"/>
          <w:szCs w:val="22"/>
        </w:rPr>
        <w:t xml:space="preserve">. </w:t>
      </w:r>
    </w:p>
    <w:p w:rsidR="00F706BE" w:rsidRDefault="00472B71" w:rsidP="00472B71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Gayle proposed we</w:t>
      </w:r>
      <w:r w:rsidR="00C07109">
        <w:rPr>
          <w:rFonts w:ascii="Arial" w:hAnsi="Arial" w:cs="Arial"/>
          <w:sz w:val="22"/>
          <w:szCs w:val="22"/>
        </w:rPr>
        <w:t xml:space="preserve"> create a spec sheet for towns to ensure consistency of the build – ask WG&amp;E for the specs.</w:t>
      </w:r>
      <w:r w:rsidR="00CE0BC7">
        <w:rPr>
          <w:rFonts w:ascii="Arial" w:hAnsi="Arial" w:cs="Arial"/>
          <w:sz w:val="22"/>
          <w:szCs w:val="22"/>
        </w:rPr>
        <w:t xml:space="preserve"> Jim – it’s important for the towns to feel comfortable with WG</w:t>
      </w:r>
      <w:r>
        <w:rPr>
          <w:rFonts w:ascii="Arial" w:hAnsi="Arial" w:cs="Arial"/>
          <w:sz w:val="22"/>
          <w:szCs w:val="22"/>
        </w:rPr>
        <w:t>&amp;</w:t>
      </w:r>
      <w:r w:rsidR="00CE0BC7">
        <w:rPr>
          <w:rFonts w:ascii="Arial" w:hAnsi="Arial" w:cs="Arial"/>
          <w:sz w:val="22"/>
          <w:szCs w:val="22"/>
        </w:rPr>
        <w:t>E – the money will go to the towns, so they will have the contracts. WW intended to be a facilitator for D/E/C, not to be in between. Craig – WG</w:t>
      </w:r>
      <w:r>
        <w:rPr>
          <w:rFonts w:ascii="Arial" w:hAnsi="Arial" w:cs="Arial"/>
          <w:sz w:val="22"/>
          <w:szCs w:val="22"/>
        </w:rPr>
        <w:t>&amp;</w:t>
      </w:r>
      <w:r w:rsidR="00CE0BC7">
        <w:rPr>
          <w:rFonts w:ascii="Arial" w:hAnsi="Arial" w:cs="Arial"/>
          <w:sz w:val="22"/>
          <w:szCs w:val="22"/>
        </w:rPr>
        <w:t xml:space="preserve">E may have to raise initial quotes since it won’t know which/how many towns will be involved. Early towns may need to use MB123 since the ring won’t be </w:t>
      </w:r>
      <w:r>
        <w:rPr>
          <w:rFonts w:ascii="Arial" w:hAnsi="Arial" w:cs="Arial"/>
          <w:sz w:val="22"/>
          <w:szCs w:val="22"/>
        </w:rPr>
        <w:t>built</w:t>
      </w:r>
      <w:r w:rsidR="00CE0BC7">
        <w:rPr>
          <w:rFonts w:ascii="Arial" w:hAnsi="Arial" w:cs="Arial"/>
          <w:sz w:val="22"/>
          <w:szCs w:val="22"/>
        </w:rPr>
        <w:t xml:space="preserve"> initially. Bob – WW was going to own the electronics for the ring.</w:t>
      </w:r>
    </w:p>
    <w:p w:rsidR="00A77463" w:rsidRDefault="00A77463" w:rsidP="00A77463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Outreach will publish subscriber</w:t>
      </w:r>
      <w:r w:rsidR="005253B8">
        <w:rPr>
          <w:rFonts w:ascii="Arial" w:hAnsi="Arial" w:cs="Arial"/>
          <w:sz w:val="22"/>
          <w:szCs w:val="22"/>
        </w:rPr>
        <w:t xml:space="preserve"> update</w:t>
      </w:r>
      <w:r>
        <w:rPr>
          <w:rFonts w:ascii="Arial" w:hAnsi="Arial" w:cs="Arial"/>
          <w:sz w:val="22"/>
          <w:szCs w:val="22"/>
        </w:rPr>
        <w:t xml:space="preserve"> with a link to the 1 page document once it is posted on the website. </w:t>
      </w:r>
      <w:r w:rsidR="006217FB">
        <w:rPr>
          <w:rFonts w:ascii="Arial" w:hAnsi="Arial" w:cs="Arial"/>
          <w:sz w:val="22"/>
          <w:szCs w:val="22"/>
        </w:rPr>
        <w:t>Will change text on “may require” a 3% dep</w:t>
      </w:r>
      <w:r w:rsidR="00472B71">
        <w:rPr>
          <w:rFonts w:ascii="Arial" w:hAnsi="Arial" w:cs="Arial"/>
          <w:sz w:val="22"/>
          <w:szCs w:val="22"/>
        </w:rPr>
        <w:t>reciation</w:t>
      </w:r>
      <w:r w:rsidR="006217FB">
        <w:rPr>
          <w:rFonts w:ascii="Arial" w:hAnsi="Arial" w:cs="Arial"/>
          <w:sz w:val="22"/>
          <w:szCs w:val="22"/>
        </w:rPr>
        <w:t xml:space="preserve"> r</w:t>
      </w:r>
      <w:r w:rsidR="00472B71">
        <w:rPr>
          <w:rFonts w:ascii="Arial" w:hAnsi="Arial" w:cs="Arial"/>
          <w:sz w:val="22"/>
          <w:szCs w:val="22"/>
        </w:rPr>
        <w:t>e</w:t>
      </w:r>
      <w:r w:rsidR="006217FB">
        <w:rPr>
          <w:rFonts w:ascii="Arial" w:hAnsi="Arial" w:cs="Arial"/>
          <w:sz w:val="22"/>
          <w:szCs w:val="22"/>
        </w:rPr>
        <w:t>s</w:t>
      </w:r>
      <w:r w:rsidR="00472B71">
        <w:rPr>
          <w:rFonts w:ascii="Arial" w:hAnsi="Arial" w:cs="Arial"/>
          <w:sz w:val="22"/>
          <w:szCs w:val="22"/>
        </w:rPr>
        <w:t>er</w:t>
      </w:r>
      <w:r w:rsidR="006217FB">
        <w:rPr>
          <w:rFonts w:ascii="Arial" w:hAnsi="Arial" w:cs="Arial"/>
          <w:sz w:val="22"/>
          <w:szCs w:val="22"/>
        </w:rPr>
        <w:t>v</w:t>
      </w:r>
      <w:r w:rsidR="00472B71">
        <w:rPr>
          <w:rFonts w:ascii="Arial" w:hAnsi="Arial" w:cs="Arial"/>
          <w:sz w:val="22"/>
          <w:szCs w:val="22"/>
        </w:rPr>
        <w:t>e</w:t>
      </w:r>
      <w:r w:rsidR="006217FB">
        <w:rPr>
          <w:rFonts w:ascii="Arial" w:hAnsi="Arial" w:cs="Arial"/>
          <w:sz w:val="22"/>
          <w:szCs w:val="22"/>
        </w:rPr>
        <w:t xml:space="preserve">, since we have DPU ruling that it is not required, but recommend they </w:t>
      </w:r>
      <w:r w:rsidR="00EF607A">
        <w:rPr>
          <w:rFonts w:ascii="Arial" w:hAnsi="Arial" w:cs="Arial"/>
          <w:sz w:val="22"/>
          <w:szCs w:val="22"/>
        </w:rPr>
        <w:t>create</w:t>
      </w:r>
      <w:r w:rsidR="006217FB">
        <w:rPr>
          <w:rFonts w:ascii="Arial" w:hAnsi="Arial" w:cs="Arial"/>
          <w:sz w:val="22"/>
          <w:szCs w:val="22"/>
        </w:rPr>
        <w:t xml:space="preserve"> a reserve.</w:t>
      </w:r>
    </w:p>
    <w:p w:rsidR="00A77463" w:rsidRDefault="00A77463" w:rsidP="00A77463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Additional questions </w:t>
      </w:r>
      <w:r w:rsidR="00472B71">
        <w:rPr>
          <w:rFonts w:ascii="Arial" w:hAnsi="Arial" w:cs="Arial"/>
          <w:sz w:val="22"/>
          <w:szCs w:val="22"/>
        </w:rPr>
        <w:t>document -</w:t>
      </w:r>
      <w:r>
        <w:rPr>
          <w:rFonts w:ascii="Arial" w:hAnsi="Arial" w:cs="Arial"/>
          <w:sz w:val="22"/>
          <w:szCs w:val="22"/>
        </w:rPr>
        <w:t xml:space="preserve"> waiting for d</w:t>
      </w:r>
      <w:r w:rsidRPr="00A77463">
        <w:rPr>
          <w:rFonts w:ascii="Arial" w:hAnsi="Arial" w:cs="Arial"/>
          <w:sz w:val="22"/>
          <w:szCs w:val="22"/>
        </w:rPr>
        <w:t xml:space="preserve">ecision on use of town surcharge – currently </w:t>
      </w:r>
      <w:r>
        <w:rPr>
          <w:rFonts w:ascii="Arial" w:hAnsi="Arial" w:cs="Arial"/>
          <w:sz w:val="22"/>
          <w:szCs w:val="22"/>
        </w:rPr>
        <w:t xml:space="preserve">Plan A2 is not limited – change will require a vote. </w:t>
      </w:r>
    </w:p>
    <w:p w:rsidR="00D43569" w:rsidRDefault="006217FB" w:rsidP="00D43569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474973">
        <w:rPr>
          <w:rFonts w:ascii="Arial" w:hAnsi="Arial" w:cs="Arial"/>
          <w:sz w:val="22"/>
          <w:szCs w:val="22"/>
        </w:rPr>
        <w:t xml:space="preserve">Bob spoke to Fran Ryan of Gazette, they seem interested in more coverage, he </w:t>
      </w:r>
      <w:r w:rsidR="00472B71">
        <w:rPr>
          <w:rFonts w:ascii="Arial" w:hAnsi="Arial" w:cs="Arial"/>
          <w:sz w:val="22"/>
          <w:szCs w:val="22"/>
        </w:rPr>
        <w:t>talked</w:t>
      </w:r>
      <w:r w:rsidRPr="00474973">
        <w:rPr>
          <w:rFonts w:ascii="Arial" w:hAnsi="Arial" w:cs="Arial"/>
          <w:sz w:val="22"/>
          <w:szCs w:val="22"/>
        </w:rPr>
        <w:t xml:space="preserve"> about</w:t>
      </w:r>
      <w:r w:rsidR="00472B71">
        <w:rPr>
          <w:rFonts w:ascii="Arial" w:hAnsi="Arial" w:cs="Arial"/>
          <w:sz w:val="22"/>
          <w:szCs w:val="22"/>
        </w:rPr>
        <w:t xml:space="preserve"> the</w:t>
      </w:r>
      <w:r w:rsidRPr="00474973">
        <w:rPr>
          <w:rFonts w:ascii="Arial" w:hAnsi="Arial" w:cs="Arial"/>
          <w:sz w:val="22"/>
          <w:szCs w:val="22"/>
        </w:rPr>
        <w:t xml:space="preserve"> MBI Board meeting announcement and remaining issues. </w:t>
      </w:r>
    </w:p>
    <w:p w:rsidR="008A4628" w:rsidRDefault="008A4628" w:rsidP="00D43569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Jim will contact WG&amp;E &amp; OTT regarding questions from 2/24 meeting. </w:t>
      </w:r>
    </w:p>
    <w:p w:rsidR="008A4628" w:rsidRDefault="008A4628" w:rsidP="00D43569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Charley to contact Aaron re</w:t>
      </w:r>
      <w:r w:rsidR="00472B7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MLP board meeting and tour of facilities,</w:t>
      </w:r>
    </w:p>
    <w:p w:rsidR="00474973" w:rsidRDefault="00474973" w:rsidP="00474973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474973" w:rsidRDefault="00474973" w:rsidP="0047497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Carolyn Kirk meeting: </w:t>
      </w:r>
      <w:r w:rsidR="0015385C">
        <w:rPr>
          <w:rFonts w:ascii="Arial" w:hAnsi="Arial" w:cs="Arial"/>
          <w:sz w:val="22"/>
          <w:szCs w:val="22"/>
        </w:rPr>
        <w:t>Jim shared letter from C</w:t>
      </w:r>
      <w:r w:rsidR="00472B71">
        <w:rPr>
          <w:rFonts w:ascii="Arial" w:hAnsi="Arial" w:cs="Arial"/>
          <w:sz w:val="22"/>
          <w:szCs w:val="22"/>
        </w:rPr>
        <w:t xml:space="preserve">arolyn </w:t>
      </w:r>
      <w:r w:rsidR="0015385C">
        <w:rPr>
          <w:rFonts w:ascii="Arial" w:hAnsi="Arial" w:cs="Arial"/>
          <w:sz w:val="22"/>
          <w:szCs w:val="22"/>
        </w:rPr>
        <w:t>K</w:t>
      </w:r>
      <w:r w:rsidR="00472B71">
        <w:rPr>
          <w:rFonts w:ascii="Arial" w:hAnsi="Arial" w:cs="Arial"/>
          <w:sz w:val="22"/>
          <w:szCs w:val="22"/>
        </w:rPr>
        <w:t>irk</w:t>
      </w:r>
      <w:r w:rsidR="0015385C">
        <w:rPr>
          <w:rFonts w:ascii="Arial" w:hAnsi="Arial" w:cs="Arial"/>
          <w:sz w:val="22"/>
          <w:szCs w:val="22"/>
        </w:rPr>
        <w:t xml:space="preserve"> and a draft on MBI Policy for Grants to Towns. Several folks agreed that the input to the meeting should be less formal. Gayle – start with the desired outcome:</w:t>
      </w:r>
    </w:p>
    <w:p w:rsidR="0015385C" w:rsidRDefault="0015385C" w:rsidP="0015385C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Each town gets full pot (Prof</w:t>
      </w:r>
      <w:r w:rsidR="00472B71">
        <w:rPr>
          <w:rFonts w:ascii="Arial" w:hAnsi="Arial" w:cs="Arial"/>
          <w:sz w:val="22"/>
          <w:szCs w:val="22"/>
        </w:rPr>
        <w:t>essional Services</w:t>
      </w:r>
      <w:r>
        <w:rPr>
          <w:rFonts w:ascii="Arial" w:hAnsi="Arial" w:cs="Arial"/>
          <w:sz w:val="22"/>
          <w:szCs w:val="22"/>
        </w:rPr>
        <w:t xml:space="preserve"> + Constr</w:t>
      </w:r>
      <w:r w:rsidR="00472B71">
        <w:rPr>
          <w:rFonts w:ascii="Arial" w:hAnsi="Arial" w:cs="Arial"/>
          <w:sz w:val="22"/>
          <w:szCs w:val="22"/>
        </w:rPr>
        <w:t>uction</w:t>
      </w:r>
      <w:r>
        <w:rPr>
          <w:rFonts w:ascii="Arial" w:hAnsi="Arial" w:cs="Arial"/>
          <w:sz w:val="22"/>
          <w:szCs w:val="22"/>
        </w:rPr>
        <w:t>)</w:t>
      </w:r>
    </w:p>
    <w:p w:rsidR="0015385C" w:rsidRDefault="0015385C" w:rsidP="0015385C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Reversal on policies – to connect to MBI123, requirement for towns to stand alone</w:t>
      </w:r>
    </w:p>
    <w:p w:rsidR="0015385C" w:rsidRDefault="0015385C" w:rsidP="0015385C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Help to streamline the build – e.g. simplify</w:t>
      </w:r>
      <w:r w:rsidR="00987C99">
        <w:rPr>
          <w:rFonts w:ascii="Arial" w:hAnsi="Arial" w:cs="Arial"/>
          <w:sz w:val="22"/>
          <w:szCs w:val="22"/>
        </w:rPr>
        <w:t xml:space="preserve"> makeready, give us the MBI123, or lower costs to connect to MBI123 (Axia controls this now). </w:t>
      </w:r>
    </w:p>
    <w:p w:rsidR="00987C99" w:rsidRDefault="00987C99" w:rsidP="0015385C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MBI Board explicitly approves of towns working with W</w:t>
      </w:r>
      <w:r w:rsidR="00472B71">
        <w:rPr>
          <w:rFonts w:ascii="Arial" w:hAnsi="Arial" w:cs="Arial"/>
          <w:sz w:val="22"/>
          <w:szCs w:val="22"/>
        </w:rPr>
        <w:t>ired</w:t>
      </w:r>
      <w:r>
        <w:rPr>
          <w:rFonts w:ascii="Arial" w:hAnsi="Arial" w:cs="Arial"/>
          <w:sz w:val="22"/>
          <w:szCs w:val="22"/>
        </w:rPr>
        <w:t>W</w:t>
      </w:r>
      <w:r w:rsidR="00472B71">
        <w:rPr>
          <w:rFonts w:ascii="Arial" w:hAnsi="Arial" w:cs="Arial"/>
          <w:sz w:val="22"/>
          <w:szCs w:val="22"/>
        </w:rPr>
        <w:t>est</w:t>
      </w:r>
      <w:r>
        <w:rPr>
          <w:rFonts w:ascii="Arial" w:hAnsi="Arial" w:cs="Arial"/>
          <w:sz w:val="22"/>
          <w:szCs w:val="22"/>
        </w:rPr>
        <w:t>.</w:t>
      </w:r>
    </w:p>
    <w:p w:rsidR="00987C99" w:rsidRDefault="00987C99" w:rsidP="0015385C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MBI lawyers to help the towns, find solutions to problems</w:t>
      </w:r>
    </w:p>
    <w:p w:rsidR="00987C99" w:rsidRDefault="00472B71" w:rsidP="0015385C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Timetable for actions that</w:t>
      </w:r>
      <w:r w:rsidR="00987C99">
        <w:rPr>
          <w:rFonts w:ascii="Arial" w:hAnsi="Arial" w:cs="Arial"/>
          <w:sz w:val="22"/>
          <w:szCs w:val="22"/>
        </w:rPr>
        <w:t xml:space="preserve"> we have </w:t>
      </w:r>
      <w:r>
        <w:rPr>
          <w:rFonts w:ascii="Arial" w:hAnsi="Arial" w:cs="Arial"/>
          <w:sz w:val="22"/>
          <w:szCs w:val="22"/>
        </w:rPr>
        <w:t>requested</w:t>
      </w:r>
      <w:r w:rsidR="00987C99">
        <w:rPr>
          <w:rFonts w:ascii="Arial" w:hAnsi="Arial" w:cs="Arial"/>
          <w:sz w:val="22"/>
          <w:szCs w:val="22"/>
        </w:rPr>
        <w:t>.</w:t>
      </w:r>
    </w:p>
    <w:p w:rsidR="00987C99" w:rsidRDefault="00987C99" w:rsidP="0015385C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Marilyn requested additional money, since they were willing to give additional funds to the Cable companies. </w:t>
      </w:r>
    </w:p>
    <w:p w:rsidR="00987C99" w:rsidRDefault="00987C99" w:rsidP="0015385C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– we should also include needs for towns using MBI-Assisted Build, private providers, towns which are not building (would like to have their money</w:t>
      </w:r>
      <w:r w:rsidR="000A274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distributed to other towns – spend all the money which has been allocated).</w:t>
      </w:r>
    </w:p>
    <w:p w:rsidR="00214100" w:rsidRDefault="00214100" w:rsidP="0015385C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outcome – all come together as a team with another meeting schedules.</w:t>
      </w:r>
    </w:p>
    <w:p w:rsidR="00214100" w:rsidRDefault="00214100" w:rsidP="0015385C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MBI is granting authority, WW wo</w:t>
      </w:r>
      <w:r w:rsidR="000A274F">
        <w:rPr>
          <w:rFonts w:ascii="Arial" w:hAnsi="Arial" w:cs="Arial"/>
          <w:sz w:val="22"/>
          <w:szCs w:val="22"/>
        </w:rPr>
        <w:t>uld like a seat on the board (Steve</w:t>
      </w:r>
      <w:r>
        <w:rPr>
          <w:rFonts w:ascii="Arial" w:hAnsi="Arial" w:cs="Arial"/>
          <w:sz w:val="22"/>
          <w:szCs w:val="22"/>
        </w:rPr>
        <w:t xml:space="preserve"> – could be a conflict to be on the board and asking for money from MBI).</w:t>
      </w:r>
    </w:p>
    <w:p w:rsidR="00214100" w:rsidRDefault="00214100" w:rsidP="0015385C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Detailed criteria for applying for grants – need to complete readiness process? Charley thinks town who have been through readiness should be automatically included. </w:t>
      </w:r>
    </w:p>
    <w:p w:rsidR="00214100" w:rsidRDefault="00214100" w:rsidP="0015385C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Statement at Mar 27 MBI Board that towns will get grants for D/E money.</w:t>
      </w:r>
    </w:p>
    <w:p w:rsidR="003C542C" w:rsidRDefault="000A274F" w:rsidP="0015385C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Overlashing? Jim – Verizon</w:t>
      </w:r>
      <w:r w:rsidR="003C542C">
        <w:rPr>
          <w:rFonts w:ascii="Arial" w:hAnsi="Arial" w:cs="Arial"/>
          <w:sz w:val="22"/>
          <w:szCs w:val="22"/>
        </w:rPr>
        <w:t xml:space="preserve"> rules don’t allow – the only option is transferring ownership. </w:t>
      </w:r>
    </w:p>
    <w:p w:rsidR="003C542C" w:rsidRDefault="003C542C" w:rsidP="0015385C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Ask inclusion of towns interested in MBI-Assist in </w:t>
      </w:r>
      <w:r w:rsidR="00C2180D">
        <w:rPr>
          <w:rFonts w:ascii="Arial" w:hAnsi="Arial" w:cs="Arial"/>
          <w:sz w:val="22"/>
          <w:szCs w:val="22"/>
        </w:rPr>
        <w:t>developing</w:t>
      </w:r>
      <w:r>
        <w:rPr>
          <w:rFonts w:ascii="Arial" w:hAnsi="Arial" w:cs="Arial"/>
          <w:sz w:val="22"/>
          <w:szCs w:val="22"/>
        </w:rPr>
        <w:t xml:space="preserve"> the policy.</w:t>
      </w:r>
      <w:r w:rsidR="002B680E">
        <w:rPr>
          <w:rFonts w:ascii="Arial" w:hAnsi="Arial" w:cs="Arial"/>
          <w:sz w:val="22"/>
          <w:szCs w:val="22"/>
        </w:rPr>
        <w:t xml:space="preserve"> Ask assurance that they will have </w:t>
      </w:r>
      <w:r w:rsidR="00C2180D">
        <w:rPr>
          <w:rFonts w:ascii="Arial" w:hAnsi="Arial" w:cs="Arial"/>
          <w:sz w:val="22"/>
          <w:szCs w:val="22"/>
        </w:rPr>
        <w:t>technical resources to support this program.</w:t>
      </w:r>
      <w:r w:rsidR="00502E27">
        <w:rPr>
          <w:rFonts w:ascii="Arial" w:hAnsi="Arial" w:cs="Arial"/>
          <w:sz w:val="22"/>
          <w:szCs w:val="22"/>
        </w:rPr>
        <w:t xml:space="preserve"> Concerned about the time involved.</w:t>
      </w:r>
    </w:p>
    <w:p w:rsidR="00502E27" w:rsidRDefault="00502E27" w:rsidP="0015385C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Reduce </w:t>
      </w:r>
      <w:r w:rsidR="00006005">
        <w:rPr>
          <w:rFonts w:ascii="Arial" w:hAnsi="Arial" w:cs="Arial"/>
          <w:sz w:val="22"/>
          <w:szCs w:val="22"/>
        </w:rPr>
        <w:t>risk</w:t>
      </w:r>
      <w:r>
        <w:rPr>
          <w:rFonts w:ascii="Arial" w:hAnsi="Arial" w:cs="Arial"/>
          <w:sz w:val="22"/>
          <w:szCs w:val="22"/>
        </w:rPr>
        <w:t xml:space="preserve"> to towns by spending State’s money first</w:t>
      </w:r>
      <w:r w:rsidR="00006005">
        <w:rPr>
          <w:rFonts w:ascii="Arial" w:hAnsi="Arial" w:cs="Arial"/>
          <w:sz w:val="22"/>
          <w:szCs w:val="22"/>
        </w:rPr>
        <w:t xml:space="preserve">. </w:t>
      </w:r>
    </w:p>
    <w:p w:rsidR="00006005" w:rsidRDefault="00006005" w:rsidP="0015385C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should encourage policies that work for all towns (including Leverett &amp; the independent construction towns</w:t>
      </w:r>
      <w:r w:rsidR="000A274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 [Gayle – Alford &amp; Otis ha</w:t>
      </w:r>
      <w:r w:rsidR="000A274F">
        <w:rPr>
          <w:rFonts w:ascii="Arial" w:hAnsi="Arial" w:cs="Arial"/>
          <w:sz w:val="22"/>
          <w:szCs w:val="22"/>
        </w:rPr>
        <w:t xml:space="preserve">ve not signed term sheet, Bob </w:t>
      </w:r>
      <w:r>
        <w:rPr>
          <w:rFonts w:ascii="Arial" w:hAnsi="Arial" w:cs="Arial"/>
          <w:sz w:val="22"/>
          <w:szCs w:val="22"/>
        </w:rPr>
        <w:t>– Leyden signed one, subject to revisions].</w:t>
      </w:r>
    </w:p>
    <w:p w:rsidR="00821A33" w:rsidRDefault="00821A33" w:rsidP="00821A33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 item – we want to work with them crafting a policy for the towns which want to do contra</w:t>
      </w:r>
      <w:r w:rsidR="000A274F">
        <w:rPr>
          <w:rFonts w:ascii="Arial" w:hAnsi="Arial" w:cs="Arial"/>
          <w:sz w:val="22"/>
          <w:szCs w:val="22"/>
        </w:rPr>
        <w:t>ct for professional services. Marilyn</w:t>
      </w:r>
      <w:r>
        <w:rPr>
          <w:rFonts w:ascii="Arial" w:hAnsi="Arial" w:cs="Arial"/>
          <w:sz w:val="22"/>
          <w:szCs w:val="22"/>
        </w:rPr>
        <w:t xml:space="preserve"> – just state we have a number of specific items to present. Gayle – work on drafting policy for Prof</w:t>
      </w:r>
      <w:r w:rsidR="000A274F">
        <w:rPr>
          <w:rFonts w:ascii="Arial" w:hAnsi="Arial" w:cs="Arial"/>
          <w:sz w:val="22"/>
          <w:szCs w:val="22"/>
        </w:rPr>
        <w:t>essional</w:t>
      </w:r>
      <w:r>
        <w:rPr>
          <w:rFonts w:ascii="Arial" w:hAnsi="Arial" w:cs="Arial"/>
          <w:sz w:val="22"/>
          <w:szCs w:val="22"/>
        </w:rPr>
        <w:t xml:space="preserve"> S</w:t>
      </w:r>
      <w:r w:rsidR="000A274F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>v</w:t>
      </w:r>
      <w:r w:rsidR="000A274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ces. Jim – and changing existing policy with several bullets. Gayle noted the bullets. </w:t>
      </w:r>
    </w:p>
    <w:p w:rsidR="00115CF2" w:rsidRDefault="00115CF2" w:rsidP="00115CF2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EF607A" w:rsidRDefault="000A274F" w:rsidP="00821A3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Jean</w:t>
      </w:r>
      <w:r w:rsidR="00115CF2">
        <w:rPr>
          <w:rFonts w:ascii="Arial" w:hAnsi="Arial" w:cs="Arial"/>
          <w:sz w:val="22"/>
          <w:szCs w:val="22"/>
        </w:rPr>
        <w:t xml:space="preserve"> – reported on 4 town RFP, newspaper discussion and letter town sent to citizens encouraging them to request refunds. Jim suggests getting a warrant article, ideally for a S</w:t>
      </w:r>
      <w:r>
        <w:rPr>
          <w:rFonts w:ascii="Arial" w:hAnsi="Arial" w:cs="Arial"/>
          <w:sz w:val="22"/>
          <w:szCs w:val="22"/>
        </w:rPr>
        <w:t xml:space="preserve">pecial </w:t>
      </w:r>
      <w:r w:rsidR="00115CF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own </w:t>
      </w:r>
      <w:r w:rsidR="00115CF2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eeting</w:t>
      </w:r>
      <w:r w:rsidR="00115CF2">
        <w:rPr>
          <w:rFonts w:ascii="Arial" w:hAnsi="Arial" w:cs="Arial"/>
          <w:sz w:val="22"/>
          <w:szCs w:val="22"/>
        </w:rPr>
        <w:t>, to form an elected MLP board. She would like a letter sent to Sandisfield subscribe</w:t>
      </w:r>
      <w:r>
        <w:rPr>
          <w:rFonts w:ascii="Arial" w:hAnsi="Arial" w:cs="Arial"/>
          <w:sz w:val="22"/>
          <w:szCs w:val="22"/>
        </w:rPr>
        <w:t>rs and supplied a draft.  Jim</w:t>
      </w:r>
      <w:r w:rsidR="00115CF2">
        <w:rPr>
          <w:rFonts w:ascii="Arial" w:hAnsi="Arial" w:cs="Arial"/>
          <w:sz w:val="22"/>
          <w:szCs w:val="22"/>
        </w:rPr>
        <w:t xml:space="preserve"> has heard that Matrix &amp; WG&amp;E are also </w:t>
      </w:r>
      <w:r w:rsidR="00821A33">
        <w:rPr>
          <w:rFonts w:ascii="Arial" w:hAnsi="Arial" w:cs="Arial"/>
          <w:sz w:val="22"/>
          <w:szCs w:val="22"/>
        </w:rPr>
        <w:t>bidding, but J</w:t>
      </w:r>
      <w:r>
        <w:rPr>
          <w:rFonts w:ascii="Arial" w:hAnsi="Arial" w:cs="Arial"/>
          <w:sz w:val="22"/>
          <w:szCs w:val="22"/>
        </w:rPr>
        <w:t>ean</w:t>
      </w:r>
      <w:r w:rsidR="00821A33">
        <w:rPr>
          <w:rFonts w:ascii="Arial" w:hAnsi="Arial" w:cs="Arial"/>
          <w:sz w:val="22"/>
          <w:szCs w:val="22"/>
        </w:rPr>
        <w:t xml:space="preserve"> thinks the group favors Frontier. </w:t>
      </w:r>
    </w:p>
    <w:p w:rsidR="00821A33" w:rsidRPr="00821A33" w:rsidRDefault="00EF607A" w:rsidP="00EF607A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MaryEllen to</w:t>
      </w:r>
      <w:r w:rsidR="00821A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821A33" w:rsidRPr="00821A33">
        <w:rPr>
          <w:rFonts w:ascii="Arial" w:hAnsi="Arial" w:cs="Arial"/>
          <w:sz w:val="22"/>
          <w:szCs w:val="22"/>
        </w:rPr>
        <w:t>sk Tolland, Monterey, Sandisfield New Marlborough, Tyringhan and Egremont if we can do presentations.</w:t>
      </w:r>
    </w:p>
    <w:p w:rsidR="00006005" w:rsidRDefault="00006005" w:rsidP="00006005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43569" w:rsidRPr="00D43569" w:rsidRDefault="00D43569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3569">
        <w:rPr>
          <w:rFonts w:ascii="Arial" w:hAnsi="Arial" w:cs="Arial"/>
          <w:sz w:val="22"/>
          <w:szCs w:val="22"/>
        </w:rPr>
        <w:t>MBI update</w:t>
      </w:r>
      <w:r w:rsidR="00EF607A">
        <w:rPr>
          <w:rFonts w:ascii="Arial" w:hAnsi="Arial" w:cs="Arial"/>
          <w:sz w:val="22"/>
          <w:szCs w:val="22"/>
        </w:rPr>
        <w:t xml:space="preserve"> (covered above)</w:t>
      </w:r>
    </w:p>
    <w:p w:rsidR="00D43569" w:rsidRPr="00D43569" w:rsidRDefault="00D43569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:rsidR="008A4628" w:rsidRPr="008A4628" w:rsidRDefault="008A4628" w:rsidP="008A4628">
      <w:pPr>
        <w:pStyle w:val="ListParagraph"/>
        <w:rPr>
          <w:rFonts w:ascii="Arial" w:hAnsi="Arial" w:cs="Arial"/>
          <w:sz w:val="22"/>
          <w:szCs w:val="22"/>
        </w:rPr>
      </w:pPr>
    </w:p>
    <w:p w:rsidR="008A4628" w:rsidRDefault="000A274F" w:rsidP="008A462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 – Bob</w:t>
      </w:r>
      <w:r w:rsidR="008A4628">
        <w:rPr>
          <w:rFonts w:ascii="Arial" w:hAnsi="Arial" w:cs="Arial"/>
          <w:sz w:val="22"/>
          <w:szCs w:val="22"/>
        </w:rPr>
        <w:t xml:space="preserve"> sent a breakdown on spending categories</w:t>
      </w:r>
      <w:r>
        <w:rPr>
          <w:rFonts w:ascii="Arial" w:hAnsi="Arial" w:cs="Arial"/>
          <w:sz w:val="22"/>
          <w:szCs w:val="22"/>
        </w:rPr>
        <w:t xml:space="preserve"> we expect to use to MBI. We have ~$11,000 left. Bob</w:t>
      </w:r>
      <w:r w:rsidR="008F54D6">
        <w:rPr>
          <w:rFonts w:ascii="Arial" w:hAnsi="Arial" w:cs="Arial"/>
          <w:sz w:val="22"/>
          <w:szCs w:val="22"/>
        </w:rPr>
        <w:t xml:space="preserve"> to ask Melissa for a bank statement.</w:t>
      </w:r>
    </w:p>
    <w:p w:rsidR="008F54D6" w:rsidRPr="00B91CC7" w:rsidRDefault="008F54D6" w:rsidP="008A462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– Goshen tornado took most of the poles for Geo Propane connection, NextGen showed up but VZN fixed for free, but we do not have insurance. Customer never lost connectivity.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:rsidR="0040411B" w:rsidRDefault="0040411B" w:rsidP="0040411B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 Larry Parnass look into accounting of MBI spending? Was he asked? Jim will ask about funds at 3/9 meeting, see if action needed after.</w:t>
      </w:r>
    </w:p>
    <w:p w:rsidR="0040411B" w:rsidRPr="00B91CC7" w:rsidRDefault="0040411B" w:rsidP="0040411B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Documentation on how to create an MLP board – it’s wise because board answers to ratepayers, keeps politics away. Recommends that delegates discuss with towns. Worthington</w:t>
      </w:r>
      <w:r w:rsidR="000A274F">
        <w:rPr>
          <w:rFonts w:ascii="Arial" w:hAnsi="Arial" w:cs="Arial"/>
          <w:sz w:val="22"/>
          <w:szCs w:val="22"/>
        </w:rPr>
        <w:t xml:space="preserve"> has voted to create one, but Charley</w:t>
      </w:r>
      <w:r>
        <w:rPr>
          <w:rFonts w:ascii="Arial" w:hAnsi="Arial" w:cs="Arial"/>
          <w:sz w:val="22"/>
          <w:szCs w:val="22"/>
        </w:rPr>
        <w:t xml:space="preserve"> thinks it would be better to wait until there’s something to manage. </w:t>
      </w:r>
      <w:r w:rsidR="002E724C">
        <w:rPr>
          <w:rFonts w:ascii="Arial" w:hAnsi="Arial" w:cs="Arial"/>
          <w:sz w:val="22"/>
          <w:szCs w:val="22"/>
        </w:rPr>
        <w:t>The 30B exemption is only for towns with an MLP board. MLP-MLP transactions are exempt for 30B (similar to inter-muni agreement).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:rsidR="002E724C" w:rsidRPr="00B91CC7" w:rsidRDefault="002E724C" w:rsidP="002E724C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Surcharges – Jeremy – current policy is open-ended – should we keep or ask BoD to vote to limit what can be surcharged.  Jim D – could insert “MLP related” into the current document. 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5D1BDA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  <w:r w:rsidR="00B77985">
        <w:rPr>
          <w:rFonts w:ascii="Arial" w:hAnsi="Arial" w:cs="Arial"/>
          <w:sz w:val="22"/>
          <w:szCs w:val="22"/>
        </w:rPr>
        <w:t xml:space="preserve"> – March 8</w:t>
      </w:r>
    </w:p>
    <w:p w:rsidR="00B77985" w:rsidRPr="00B77985" w:rsidRDefault="00B77985" w:rsidP="00B77985">
      <w:pPr>
        <w:pStyle w:val="ListParagraph"/>
        <w:rPr>
          <w:rFonts w:ascii="Arial" w:hAnsi="Arial" w:cs="Arial"/>
          <w:sz w:val="22"/>
          <w:szCs w:val="22"/>
        </w:rPr>
      </w:pPr>
    </w:p>
    <w:p w:rsidR="00B77985" w:rsidRDefault="00B77985" w:rsidP="00B77985">
      <w:pPr>
        <w:rPr>
          <w:rFonts w:ascii="Arial" w:hAnsi="Arial" w:cs="Arial"/>
        </w:rPr>
      </w:pPr>
      <w:r>
        <w:rPr>
          <w:rFonts w:ascii="Arial" w:hAnsi="Arial" w:cs="Arial"/>
        </w:rPr>
        <w:t>Adjourn:</w:t>
      </w:r>
      <w:r w:rsidR="00861468">
        <w:rPr>
          <w:rFonts w:ascii="Arial" w:hAnsi="Arial" w:cs="Arial"/>
        </w:rPr>
        <w:t xml:space="preserve"> </w:t>
      </w:r>
      <w:r w:rsidR="000F4F17">
        <w:rPr>
          <w:rFonts w:ascii="Arial" w:hAnsi="Arial" w:cs="Arial"/>
        </w:rPr>
        <w:t>9:15 pm</w:t>
      </w:r>
    </w:p>
    <w:p w:rsidR="002E724C" w:rsidRDefault="002E724C" w:rsidP="00B77985">
      <w:pPr>
        <w:rPr>
          <w:rFonts w:ascii="Arial" w:hAnsi="Arial" w:cs="Arial"/>
        </w:rPr>
      </w:pPr>
    </w:p>
    <w:p w:rsidR="002E724C" w:rsidRDefault="00861468" w:rsidP="00B77985">
      <w:pPr>
        <w:rPr>
          <w:rFonts w:ascii="Arial" w:hAnsi="Arial" w:cs="Arial"/>
        </w:rPr>
      </w:pPr>
      <w:r>
        <w:rPr>
          <w:rFonts w:ascii="Arial" w:hAnsi="Arial" w:cs="Arial"/>
        </w:rPr>
        <w:t>Future meeting</w:t>
      </w:r>
      <w:r w:rsidR="000A274F">
        <w:rPr>
          <w:rFonts w:ascii="Arial" w:hAnsi="Arial" w:cs="Arial"/>
        </w:rPr>
        <w:t>s</w:t>
      </w:r>
      <w:r w:rsidR="002E724C">
        <w:rPr>
          <w:rFonts w:ascii="Arial" w:hAnsi="Arial" w:cs="Arial"/>
        </w:rPr>
        <w:t xml:space="preserve"> – start crafting a contract between WW &amp; the towns, we need deadline for choice between OTT &amp; WG&amp;E, need to have knowledge of which towns are in to do negotiations with the chosen provider.</w:t>
      </w:r>
      <w:r w:rsidR="00F85F21">
        <w:rPr>
          <w:rFonts w:ascii="Arial" w:hAnsi="Arial" w:cs="Arial"/>
        </w:rPr>
        <w:t xml:space="preserve"> Steve thinks it’s premature to sign a contract for services which won’t be provided in 2 years (Jeremy – we want them to do marketing, sign up customers in advance of construction). We need to have a contract signed with towns before D/E.</w:t>
      </w:r>
      <w:r>
        <w:rPr>
          <w:rFonts w:ascii="Arial" w:hAnsi="Arial" w:cs="Arial"/>
        </w:rPr>
        <w:t xml:space="preserve"> Our decision on SP may need to</w:t>
      </w:r>
      <w:r w:rsidR="00F85F21">
        <w:rPr>
          <w:rFonts w:ascii="Arial" w:hAnsi="Arial" w:cs="Arial"/>
        </w:rPr>
        <w:t xml:space="preserve"> be ready</w:t>
      </w:r>
      <w:r>
        <w:rPr>
          <w:rFonts w:ascii="Arial" w:hAnsi="Arial" w:cs="Arial"/>
        </w:rPr>
        <w:t xml:space="preserve"> in</w:t>
      </w:r>
      <w:r w:rsidR="00F85F21">
        <w:rPr>
          <w:rFonts w:ascii="Arial" w:hAnsi="Arial" w:cs="Arial"/>
        </w:rPr>
        <w:t xml:space="preserve"> 30-60 days</w:t>
      </w:r>
      <w:r>
        <w:rPr>
          <w:rFonts w:ascii="Arial" w:hAnsi="Arial" w:cs="Arial"/>
        </w:rPr>
        <w:t>. Timing of makeready (if done on driveway poles) relative to signing up subscribers.</w:t>
      </w:r>
    </w:p>
    <w:p w:rsidR="00F85F21" w:rsidRDefault="00F85F21" w:rsidP="00B77985">
      <w:pPr>
        <w:rPr>
          <w:rFonts w:ascii="Arial" w:hAnsi="Arial" w:cs="Arial"/>
        </w:rPr>
      </w:pPr>
    </w:p>
    <w:p w:rsidR="002E724C" w:rsidRPr="00B77985" w:rsidRDefault="002E724C" w:rsidP="00B77985">
      <w:pPr>
        <w:rPr>
          <w:rFonts w:ascii="Arial" w:hAnsi="Arial" w:cs="Arial"/>
        </w:rPr>
      </w:pPr>
    </w:p>
    <w:sectPr w:rsidR="002E724C" w:rsidRPr="00B77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3DB" w:rsidRDefault="000553DB" w:rsidP="008A6B04">
      <w:pPr>
        <w:spacing w:after="0" w:line="240" w:lineRule="auto"/>
      </w:pPr>
      <w:r>
        <w:separator/>
      </w:r>
    </w:p>
  </w:endnote>
  <w:endnote w:type="continuationSeparator" w:id="0">
    <w:p w:rsidR="000553DB" w:rsidRDefault="000553DB" w:rsidP="008A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3DB" w:rsidRDefault="000553DB" w:rsidP="008A6B04">
      <w:pPr>
        <w:spacing w:after="0" w:line="240" w:lineRule="auto"/>
      </w:pPr>
      <w:r>
        <w:separator/>
      </w:r>
    </w:p>
  </w:footnote>
  <w:footnote w:type="continuationSeparator" w:id="0">
    <w:p w:rsidR="000553DB" w:rsidRDefault="000553DB" w:rsidP="008A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B"/>
    <w:rsid w:val="00006005"/>
    <w:rsid w:val="000553DB"/>
    <w:rsid w:val="0006707B"/>
    <w:rsid w:val="000A274F"/>
    <w:rsid w:val="000C66CB"/>
    <w:rsid w:val="000D0396"/>
    <w:rsid w:val="000E48B0"/>
    <w:rsid w:val="000F4F17"/>
    <w:rsid w:val="00115CF2"/>
    <w:rsid w:val="00142BE1"/>
    <w:rsid w:val="0015385C"/>
    <w:rsid w:val="002135F0"/>
    <w:rsid w:val="00213E51"/>
    <w:rsid w:val="00214100"/>
    <w:rsid w:val="002410E5"/>
    <w:rsid w:val="00246FBB"/>
    <w:rsid w:val="00255009"/>
    <w:rsid w:val="00272004"/>
    <w:rsid w:val="002B680E"/>
    <w:rsid w:val="002E724C"/>
    <w:rsid w:val="003C542C"/>
    <w:rsid w:val="003C572A"/>
    <w:rsid w:val="0040411B"/>
    <w:rsid w:val="004452BA"/>
    <w:rsid w:val="004479A6"/>
    <w:rsid w:val="00472B71"/>
    <w:rsid w:val="00474973"/>
    <w:rsid w:val="00486A8B"/>
    <w:rsid w:val="004C7E93"/>
    <w:rsid w:val="00502E27"/>
    <w:rsid w:val="005253B8"/>
    <w:rsid w:val="00551185"/>
    <w:rsid w:val="005D1BDA"/>
    <w:rsid w:val="006217FB"/>
    <w:rsid w:val="00622B85"/>
    <w:rsid w:val="006E1463"/>
    <w:rsid w:val="006E5824"/>
    <w:rsid w:val="007A331A"/>
    <w:rsid w:val="007A4505"/>
    <w:rsid w:val="00821A33"/>
    <w:rsid w:val="00861468"/>
    <w:rsid w:val="008942E7"/>
    <w:rsid w:val="008A4628"/>
    <w:rsid w:val="008A6B04"/>
    <w:rsid w:val="008F54D6"/>
    <w:rsid w:val="00900A6D"/>
    <w:rsid w:val="00987C99"/>
    <w:rsid w:val="00A15809"/>
    <w:rsid w:val="00A47C7F"/>
    <w:rsid w:val="00A77463"/>
    <w:rsid w:val="00AD19A3"/>
    <w:rsid w:val="00B17214"/>
    <w:rsid w:val="00B756A2"/>
    <w:rsid w:val="00B75977"/>
    <w:rsid w:val="00B77985"/>
    <w:rsid w:val="00B91CC7"/>
    <w:rsid w:val="00BC5379"/>
    <w:rsid w:val="00BF10C3"/>
    <w:rsid w:val="00C07109"/>
    <w:rsid w:val="00C2180D"/>
    <w:rsid w:val="00CA7F24"/>
    <w:rsid w:val="00CA7FBF"/>
    <w:rsid w:val="00CB1788"/>
    <w:rsid w:val="00CE0BC7"/>
    <w:rsid w:val="00D42455"/>
    <w:rsid w:val="00D43569"/>
    <w:rsid w:val="00D73780"/>
    <w:rsid w:val="00D83DC7"/>
    <w:rsid w:val="00D913BA"/>
    <w:rsid w:val="00E65A1F"/>
    <w:rsid w:val="00E74237"/>
    <w:rsid w:val="00EB5457"/>
    <w:rsid w:val="00EF607A"/>
    <w:rsid w:val="00F00A15"/>
    <w:rsid w:val="00F706BE"/>
    <w:rsid w:val="00F85F21"/>
    <w:rsid w:val="00F86764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6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B04"/>
  </w:style>
  <w:style w:type="paragraph" w:styleId="Footer">
    <w:name w:val="footer"/>
    <w:basedOn w:val="Normal"/>
    <w:link w:val="FooterChar"/>
    <w:uiPriority w:val="99"/>
    <w:unhideWhenUsed/>
    <w:rsid w:val="008A6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4536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15</cp:revision>
  <cp:lastPrinted>2016-11-21T01:31:00Z</cp:lastPrinted>
  <dcterms:created xsi:type="dcterms:W3CDTF">2017-02-27T20:20:00Z</dcterms:created>
  <dcterms:modified xsi:type="dcterms:W3CDTF">2017-03-09T16:29:00Z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