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414983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9546EE">
        <w:rPr>
          <w:rFonts w:ascii="Arial" w:hAnsi="Arial" w:cs="Arial"/>
        </w:rPr>
        <w:t>Fri</w:t>
      </w:r>
      <w:r>
        <w:rPr>
          <w:rFonts w:ascii="Arial" w:hAnsi="Arial" w:cs="Arial"/>
        </w:rPr>
        <w:t xml:space="preserve">day, </w:t>
      </w:r>
      <w:r w:rsidR="00BF10C3">
        <w:rPr>
          <w:rFonts w:ascii="Arial" w:hAnsi="Arial" w:cs="Arial"/>
        </w:rPr>
        <w:t>January 20</w:t>
      </w:r>
      <w:r w:rsidR="00A47C7F">
        <w:rPr>
          <w:rFonts w:ascii="Arial" w:hAnsi="Arial" w:cs="Arial"/>
        </w:rPr>
        <w:t>, 20</w:t>
      </w:r>
      <w:bookmarkStart w:id="0" w:name="_GoBack"/>
      <w:bookmarkEnd w:id="0"/>
      <w:r w:rsidR="00A47C7F">
        <w:rPr>
          <w:rFonts w:ascii="Arial" w:hAnsi="Arial" w:cs="Arial"/>
        </w:rPr>
        <w:t>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414983" w:rsidP="00414983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BF679F">
        <w:rPr>
          <w:rFonts w:ascii="Arial" w:hAnsi="Arial" w:cs="Arial"/>
        </w:rPr>
        <w:t xml:space="preserve"> Jim Drawe, Charley Rose, Bob Labrie, Jeremy Dunn</w:t>
      </w:r>
    </w:p>
    <w:p w:rsidR="00414983" w:rsidRDefault="00414983" w:rsidP="00414983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BF679F">
        <w:rPr>
          <w:rFonts w:ascii="Arial" w:hAnsi="Arial" w:cs="Arial"/>
        </w:rPr>
        <w:t xml:space="preserve"> Gayle Huntress, </w:t>
      </w:r>
    </w:p>
    <w:p w:rsidR="00414983" w:rsidRDefault="00414983" w:rsidP="00414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at: </w:t>
      </w:r>
      <w:r w:rsidR="00BF679F">
        <w:rPr>
          <w:rFonts w:ascii="Arial" w:hAnsi="Arial" w:cs="Arial"/>
        </w:rPr>
        <w:t>6:02pm</w:t>
      </w: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FD2163">
        <w:rPr>
          <w:rFonts w:ascii="Arial" w:hAnsi="Arial" w:cs="Arial"/>
          <w:sz w:val="22"/>
          <w:szCs w:val="22"/>
        </w:rPr>
        <w:t>January 11</w:t>
      </w:r>
      <w:r w:rsidR="00BF679F">
        <w:rPr>
          <w:rFonts w:ascii="Arial" w:hAnsi="Arial" w:cs="Arial"/>
          <w:sz w:val="22"/>
          <w:szCs w:val="22"/>
        </w:rPr>
        <w:t xml:space="preserve"> Jim Proposed, Charley 2</w:t>
      </w:r>
      <w:r w:rsidR="00BF679F" w:rsidRPr="00BF679F">
        <w:rPr>
          <w:rFonts w:ascii="Arial" w:hAnsi="Arial" w:cs="Arial"/>
          <w:sz w:val="22"/>
          <w:szCs w:val="22"/>
          <w:vertAlign w:val="superscript"/>
        </w:rPr>
        <w:t>nd</w:t>
      </w:r>
      <w:r w:rsidR="00BF679F">
        <w:rPr>
          <w:rFonts w:ascii="Arial" w:hAnsi="Arial" w:cs="Arial"/>
          <w:sz w:val="22"/>
          <w:szCs w:val="22"/>
        </w:rPr>
        <w:t xml:space="preserve"> – passed</w:t>
      </w:r>
    </w:p>
    <w:p w:rsidR="00BF679F" w:rsidRDefault="00BF679F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MaryEllen moved, Jeremy 2</w:t>
      </w:r>
      <w:r w:rsidRPr="00BF679F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to recess for non-public discussion</w:t>
      </w:r>
      <w:r w:rsidR="00C4192F">
        <w:rPr>
          <w:rFonts w:ascii="Arial" w:hAnsi="Arial" w:cs="Arial"/>
          <w:sz w:val="22"/>
          <w:szCs w:val="22"/>
        </w:rPr>
        <w:t xml:space="preserve"> – all agreed.</w:t>
      </w:r>
    </w:p>
    <w:p w:rsidR="00C4192F" w:rsidRPr="00B91CC7" w:rsidRDefault="002B0F03" w:rsidP="00C4192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Resumed </w:t>
      </w:r>
      <w:r w:rsidR="00C4192F">
        <w:rPr>
          <w:rFonts w:ascii="Arial" w:hAnsi="Arial" w:cs="Arial"/>
          <w:sz w:val="22"/>
          <w:szCs w:val="22"/>
        </w:rPr>
        <w:t xml:space="preserve">public session at: </w:t>
      </w:r>
      <w:r>
        <w:rPr>
          <w:rFonts w:ascii="Arial" w:hAnsi="Arial" w:cs="Arial"/>
          <w:sz w:val="22"/>
          <w:szCs w:val="22"/>
        </w:rPr>
        <w:t>6:48pm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FD2163" w:rsidRDefault="002135F0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FD2163">
        <w:rPr>
          <w:rFonts w:ascii="Arial" w:hAnsi="Arial" w:cs="Arial"/>
          <w:sz w:val="22"/>
          <w:szCs w:val="22"/>
        </w:rPr>
        <w:t xml:space="preserve"> January 14 BoD meeting</w:t>
      </w:r>
      <w:r w:rsidR="00454EF1">
        <w:rPr>
          <w:rFonts w:ascii="Arial" w:hAnsi="Arial" w:cs="Arial"/>
          <w:sz w:val="22"/>
          <w:szCs w:val="22"/>
        </w:rPr>
        <w:t>:</w:t>
      </w:r>
    </w:p>
    <w:p w:rsidR="00FD2163" w:rsidRPr="00FD2163" w:rsidRDefault="00FD2163" w:rsidP="00FD216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47C7F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2B0F03" w:rsidRPr="002B0F03" w:rsidRDefault="002B0F03" w:rsidP="002B0F03">
      <w:pPr>
        <w:pStyle w:val="ListParagraph"/>
        <w:rPr>
          <w:rFonts w:ascii="Arial" w:hAnsi="Arial" w:cs="Arial"/>
          <w:sz w:val="22"/>
          <w:szCs w:val="22"/>
        </w:rPr>
      </w:pPr>
    </w:p>
    <w:p w:rsidR="002B0F03" w:rsidRDefault="002B0F03" w:rsidP="002B0F0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– we’ll need an MOU with the towns</w:t>
      </w:r>
      <w:r w:rsidR="00C37856">
        <w:rPr>
          <w:rFonts w:ascii="Arial" w:hAnsi="Arial" w:cs="Arial"/>
          <w:sz w:val="22"/>
          <w:szCs w:val="22"/>
        </w:rPr>
        <w:t xml:space="preserve">, he suggests within 2 months. Some concerns that towns will need more time to decide.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BF679F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28 Regional Operation Solution Workshop</w:t>
      </w:r>
      <w:r w:rsidR="00AD19A3">
        <w:rPr>
          <w:rFonts w:ascii="Arial" w:hAnsi="Arial" w:cs="Arial"/>
          <w:sz w:val="22"/>
          <w:szCs w:val="22"/>
        </w:rPr>
        <w:t xml:space="preserve"> </w:t>
      </w:r>
      <w:r w:rsidR="00893D78">
        <w:rPr>
          <w:rFonts w:ascii="Arial" w:hAnsi="Arial" w:cs="Arial"/>
          <w:sz w:val="22"/>
          <w:szCs w:val="22"/>
        </w:rPr>
        <w:t>organizing</w:t>
      </w:r>
    </w:p>
    <w:p w:rsidR="005E1F43" w:rsidRDefault="005E1F43" w:rsidP="005E1F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material should go on the thumb drives? Spreadsheet, legal opinions on MLP operation, </w:t>
      </w:r>
      <w:r w:rsidR="00904E73">
        <w:rPr>
          <w:rFonts w:ascii="Arial" w:hAnsi="Arial" w:cs="Arial"/>
          <w:sz w:val="22"/>
          <w:szCs w:val="22"/>
        </w:rPr>
        <w:t>…</w:t>
      </w:r>
    </w:p>
    <w:p w:rsidR="005E1F43" w:rsidRDefault="005E1F43" w:rsidP="005E1F4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C11892" w:rsidRPr="00C11892" w:rsidRDefault="00C11892" w:rsidP="00C11892">
      <w:pPr>
        <w:pStyle w:val="ListParagraph"/>
        <w:rPr>
          <w:rFonts w:ascii="Arial" w:hAnsi="Arial" w:cs="Arial"/>
          <w:sz w:val="22"/>
          <w:szCs w:val="22"/>
        </w:rPr>
      </w:pPr>
    </w:p>
    <w:p w:rsidR="00C11892" w:rsidRDefault="00C11892" w:rsidP="00C1189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Charley – secrecy. He feels that non-public sessions cause suspicion and may cause some towns to drop out. </w:t>
      </w:r>
      <w:r w:rsidR="001E7530">
        <w:rPr>
          <w:rFonts w:ascii="Arial" w:hAnsi="Arial" w:cs="Arial"/>
          <w:sz w:val="22"/>
          <w:szCs w:val="22"/>
        </w:rPr>
        <w:t>Jim – we’ll release the spreadsheet with business model after Jan 28</w:t>
      </w:r>
      <w:r w:rsidR="004A2D2E">
        <w:rPr>
          <w:rFonts w:ascii="Arial" w:hAnsi="Arial" w:cs="Arial"/>
          <w:sz w:val="22"/>
          <w:szCs w:val="22"/>
        </w:rPr>
        <w:t xml:space="preserve"> and will not need that level of secrecy</w:t>
      </w:r>
      <w:r w:rsidR="001E7530">
        <w:rPr>
          <w:rFonts w:ascii="Arial" w:hAnsi="Arial" w:cs="Arial"/>
          <w:sz w:val="22"/>
          <w:szCs w:val="22"/>
        </w:rPr>
        <w:t>.</w:t>
      </w:r>
    </w:p>
    <w:p w:rsidR="005C7E3F" w:rsidRDefault="005C7E3F" w:rsidP="00C11892">
      <w:pPr>
        <w:pStyle w:val="ListParagraph"/>
        <w:rPr>
          <w:rFonts w:ascii="Arial" w:hAnsi="Arial" w:cs="Arial"/>
          <w:sz w:val="22"/>
          <w:szCs w:val="22"/>
        </w:rPr>
      </w:pPr>
    </w:p>
    <w:p w:rsidR="005C7E3F" w:rsidRDefault="005C7E3F" w:rsidP="00C1189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– change to the law 44B allowed towns, not MLPs authority to borrow money to build a telecommunications system</w:t>
      </w:r>
      <w:r w:rsidR="00E2378A">
        <w:rPr>
          <w:rFonts w:ascii="Arial" w:hAnsi="Arial" w:cs="Arial"/>
          <w:sz w:val="22"/>
          <w:szCs w:val="22"/>
        </w:rPr>
        <w:t>. But Jim thinks Ch 164 does not say that towns (instead of MLPs) can own telecommunications systems.</w:t>
      </w:r>
    </w:p>
    <w:p w:rsidR="00B766BC" w:rsidRPr="00B766BC" w:rsidRDefault="00B766BC" w:rsidP="00B766BC">
      <w:pPr>
        <w:pStyle w:val="ListParagraph"/>
        <w:rPr>
          <w:rFonts w:ascii="Arial" w:hAnsi="Arial" w:cs="Arial"/>
          <w:sz w:val="22"/>
          <w:szCs w:val="22"/>
        </w:rPr>
      </w:pPr>
    </w:p>
    <w:p w:rsidR="00BE72D5" w:rsidRDefault="00B766BC" w:rsidP="00670A84">
      <w:pPr>
        <w:pStyle w:val="ListParagraph"/>
        <w:rPr>
          <w:rFonts w:ascii="Arial" w:hAnsi="Arial" w:cs="Arial"/>
          <w:sz w:val="22"/>
          <w:szCs w:val="22"/>
        </w:rPr>
      </w:pPr>
      <w:r w:rsidRPr="00B766BC">
        <w:rPr>
          <w:rFonts w:ascii="Arial" w:hAnsi="Arial" w:cs="Arial"/>
          <w:sz w:val="22"/>
          <w:szCs w:val="22"/>
        </w:rPr>
        <w:t xml:space="preserve"> 4 town meeting</w:t>
      </w:r>
      <w:r w:rsidR="004B4421">
        <w:rPr>
          <w:rFonts w:ascii="Arial" w:hAnsi="Arial" w:cs="Arial"/>
          <w:sz w:val="22"/>
          <w:szCs w:val="22"/>
        </w:rPr>
        <w:t>, included MBI</w:t>
      </w:r>
      <w:r w:rsidR="00BE72D5">
        <w:rPr>
          <w:rFonts w:ascii="Arial" w:hAnsi="Arial" w:cs="Arial"/>
          <w:sz w:val="22"/>
          <w:szCs w:val="22"/>
        </w:rPr>
        <w:t xml:space="preserve"> </w:t>
      </w:r>
      <w:r w:rsidRPr="00B766BC">
        <w:rPr>
          <w:rFonts w:ascii="Arial" w:hAnsi="Arial" w:cs="Arial"/>
          <w:sz w:val="22"/>
          <w:szCs w:val="22"/>
        </w:rPr>
        <w:t xml:space="preserve"> – Tim N – 4 town RFP is aimed at Frontier or other service providers (not a construction RFP).</w:t>
      </w:r>
      <w:r w:rsidR="00BE72D5">
        <w:rPr>
          <w:rFonts w:ascii="Arial" w:hAnsi="Arial" w:cs="Arial"/>
          <w:sz w:val="22"/>
          <w:szCs w:val="22"/>
        </w:rPr>
        <w:t xml:space="preserve"> Question asked</w:t>
      </w:r>
      <w:r w:rsidRPr="00B766BC">
        <w:rPr>
          <w:rFonts w:ascii="Arial" w:hAnsi="Arial" w:cs="Arial"/>
          <w:sz w:val="22"/>
          <w:szCs w:val="22"/>
        </w:rPr>
        <w:t xml:space="preserve"> – will MBI allow the form of RFP under M</w:t>
      </w:r>
      <w:r>
        <w:rPr>
          <w:rFonts w:ascii="Arial" w:hAnsi="Arial" w:cs="Arial"/>
          <w:sz w:val="22"/>
          <w:szCs w:val="22"/>
        </w:rPr>
        <w:t>LP law, not 30B</w:t>
      </w:r>
      <w:r w:rsidR="00BE72D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Ed Donnelly </w:t>
      </w:r>
      <w:r w:rsidR="00BE72D5">
        <w:rPr>
          <w:rFonts w:ascii="Arial" w:hAnsi="Arial" w:cs="Arial"/>
          <w:sz w:val="22"/>
          <w:szCs w:val="22"/>
        </w:rPr>
        <w:t>essentially di</w:t>
      </w:r>
      <w:r>
        <w:rPr>
          <w:rFonts w:ascii="Arial" w:hAnsi="Arial" w:cs="Arial"/>
          <w:sz w:val="22"/>
          <w:szCs w:val="22"/>
        </w:rPr>
        <w:t>dn’t answer. Can town use MLP law instead of doing home rule petition</w:t>
      </w:r>
      <w:r w:rsidR="00BE72D5">
        <w:rPr>
          <w:rFonts w:ascii="Arial" w:hAnsi="Arial" w:cs="Arial"/>
          <w:sz w:val="22"/>
          <w:szCs w:val="22"/>
        </w:rPr>
        <w:t xml:space="preserve"> to pay the provider?</w:t>
      </w:r>
      <w:r>
        <w:rPr>
          <w:rFonts w:ascii="Arial" w:hAnsi="Arial" w:cs="Arial"/>
          <w:sz w:val="22"/>
          <w:szCs w:val="22"/>
        </w:rPr>
        <w:t xml:space="preserve"> Question about money </w:t>
      </w:r>
      <w:r>
        <w:rPr>
          <w:rFonts w:ascii="Arial" w:hAnsi="Arial" w:cs="Arial"/>
          <w:sz w:val="22"/>
          <w:szCs w:val="22"/>
        </w:rPr>
        <w:lastRenderedPageBreak/>
        <w:t>for the project – Peter Larki</w:t>
      </w:r>
      <w:r w:rsidR="00C11892">
        <w:rPr>
          <w:rFonts w:ascii="Arial" w:hAnsi="Arial" w:cs="Arial"/>
          <w:sz w:val="22"/>
          <w:szCs w:val="22"/>
        </w:rPr>
        <w:t>n answered that towns will not get the design money if using a private provider (as previously stated by MBI).</w:t>
      </w:r>
      <w:r w:rsidR="00B807CF">
        <w:rPr>
          <w:rFonts w:ascii="Arial" w:hAnsi="Arial" w:cs="Arial"/>
          <w:sz w:val="22"/>
          <w:szCs w:val="22"/>
        </w:rPr>
        <w:t xml:space="preserve"> Peter Larkin praised the 4-town idea. </w:t>
      </w:r>
    </w:p>
    <w:p w:rsidR="00BE72D5" w:rsidRDefault="00BE72D5" w:rsidP="00670A84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B807CF" w:rsidP="00670A8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– insurance – PURMA doesn’t want small towns. MBI working with MIIA </w:t>
      </w:r>
      <w:r w:rsidR="00BE72D5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is supposed to send a questionnaire to the towns, haven’t seen it yet.</w:t>
      </w:r>
    </w:p>
    <w:p w:rsidR="00C11892" w:rsidRPr="00C11892" w:rsidRDefault="00C11892" w:rsidP="00C11892">
      <w:pPr>
        <w:pStyle w:val="ListParagraph"/>
        <w:rPr>
          <w:rFonts w:ascii="Arial" w:hAnsi="Arial" w:cs="Arial"/>
          <w:sz w:val="22"/>
          <w:szCs w:val="22"/>
        </w:rPr>
      </w:pPr>
    </w:p>
    <w:p w:rsidR="00C11892" w:rsidRPr="00B766BC" w:rsidRDefault="00C11892" w:rsidP="00C11892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B766BC">
        <w:rPr>
          <w:rFonts w:ascii="Arial" w:hAnsi="Arial" w:cs="Arial"/>
          <w:sz w:val="22"/>
          <w:szCs w:val="22"/>
        </w:rPr>
        <w:t xml:space="preserve"> – Jan 25 6:00 pm</w:t>
      </w:r>
    </w:p>
    <w:p w:rsidR="00E84D38" w:rsidRDefault="00E84D38" w:rsidP="005C348C">
      <w:pPr>
        <w:rPr>
          <w:rFonts w:ascii="Arial" w:hAnsi="Arial" w:cs="Arial"/>
        </w:rPr>
      </w:pPr>
    </w:p>
    <w:p w:rsidR="005C348C" w:rsidRPr="005C348C" w:rsidRDefault="00E84D38" w:rsidP="005C348C">
      <w:pPr>
        <w:rPr>
          <w:rFonts w:ascii="Arial" w:hAnsi="Arial" w:cs="Arial"/>
        </w:rPr>
      </w:pPr>
      <w:r>
        <w:rPr>
          <w:rFonts w:ascii="Arial" w:hAnsi="Arial" w:cs="Arial"/>
        </w:rPr>
        <w:t>Adjourn: 9:4</w:t>
      </w:r>
      <w:r w:rsidR="00AB3733">
        <w:rPr>
          <w:rFonts w:ascii="Arial" w:hAnsi="Arial" w:cs="Arial"/>
        </w:rPr>
        <w:t>0pm</w:t>
      </w:r>
    </w:p>
    <w:sectPr w:rsidR="005C348C" w:rsidRPr="005C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6048"/>
    <w:multiLevelType w:val="hybridMultilevel"/>
    <w:tmpl w:val="DFD6D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FC3F7A"/>
    <w:multiLevelType w:val="hybridMultilevel"/>
    <w:tmpl w:val="DDE67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3460E"/>
    <w:rsid w:val="001E7530"/>
    <w:rsid w:val="002135F0"/>
    <w:rsid w:val="002410E5"/>
    <w:rsid w:val="00246FBB"/>
    <w:rsid w:val="002B0F03"/>
    <w:rsid w:val="00414983"/>
    <w:rsid w:val="00454EF1"/>
    <w:rsid w:val="004A2D2E"/>
    <w:rsid w:val="004B4421"/>
    <w:rsid w:val="00551185"/>
    <w:rsid w:val="005C348C"/>
    <w:rsid w:val="005C7E3F"/>
    <w:rsid w:val="005E1F43"/>
    <w:rsid w:val="00670A84"/>
    <w:rsid w:val="006E1463"/>
    <w:rsid w:val="006E5824"/>
    <w:rsid w:val="007A4505"/>
    <w:rsid w:val="00893D78"/>
    <w:rsid w:val="008942E7"/>
    <w:rsid w:val="00904E73"/>
    <w:rsid w:val="009546EE"/>
    <w:rsid w:val="00A47C7F"/>
    <w:rsid w:val="00AB3733"/>
    <w:rsid w:val="00AD19A3"/>
    <w:rsid w:val="00B17214"/>
    <w:rsid w:val="00B756A2"/>
    <w:rsid w:val="00B75977"/>
    <w:rsid w:val="00B766BC"/>
    <w:rsid w:val="00B807CF"/>
    <w:rsid w:val="00B91CC7"/>
    <w:rsid w:val="00BC5379"/>
    <w:rsid w:val="00BE72D5"/>
    <w:rsid w:val="00BF10C3"/>
    <w:rsid w:val="00BF679F"/>
    <w:rsid w:val="00C11892"/>
    <w:rsid w:val="00C37856"/>
    <w:rsid w:val="00C4192F"/>
    <w:rsid w:val="00CA7FBF"/>
    <w:rsid w:val="00CB1788"/>
    <w:rsid w:val="00D83DC7"/>
    <w:rsid w:val="00E2378A"/>
    <w:rsid w:val="00E84D38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1DC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4057-ED96-4584-AE11-E362CE13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36</cp:revision>
  <cp:lastPrinted>2016-11-21T01:31:00Z</cp:lastPrinted>
  <dcterms:created xsi:type="dcterms:W3CDTF">2016-11-16T20:56:00Z</dcterms:created>
  <dcterms:modified xsi:type="dcterms:W3CDTF">2017-01-24T01:47:00Z</dcterms:modified>
  <cp:contentStatus/>
</cp:coreProperties>
</file>