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A91220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7C4059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</w:t>
      </w:r>
      <w:r w:rsidR="00B049FC">
        <w:rPr>
          <w:rFonts w:ascii="Calibri" w:eastAsia="Calibri" w:hAnsi="Calibri" w:cs="Calibri"/>
        </w:rPr>
        <w:t>October 12</w:t>
      </w:r>
      <w:r w:rsidR="007574BD">
        <w:rPr>
          <w:rFonts w:ascii="Calibri" w:eastAsia="Calibri" w:hAnsi="Calibri" w:cs="Calibri"/>
        </w:rPr>
        <w:t>, 2016 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A91220" w:rsidRDefault="00A91220" w:rsidP="00A91220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Attendees:</w:t>
      </w:r>
      <w:r w:rsidR="005A2A61">
        <w:rPr>
          <w:rFonts w:ascii="Calibri" w:eastAsia="Calibri" w:hAnsi="Calibri" w:cs="Calibri"/>
        </w:rPr>
        <w:t xml:space="preserve"> Jim Drawe, Bob Labrie, David Dvore, Jeremy Dunn,</w:t>
      </w:r>
      <w:r w:rsidR="00085971">
        <w:rPr>
          <w:rFonts w:ascii="Calibri" w:eastAsia="Calibri" w:hAnsi="Calibri" w:cs="Calibri"/>
        </w:rPr>
        <w:t xml:space="preserve"> Charley Rose</w:t>
      </w:r>
      <w:r w:rsidR="00D86C12">
        <w:rPr>
          <w:rFonts w:ascii="Calibri" w:eastAsia="Calibri" w:hAnsi="Calibri" w:cs="Calibri"/>
        </w:rPr>
        <w:t>, MaryEllen Kennedy</w:t>
      </w:r>
    </w:p>
    <w:p w:rsidR="00A91220" w:rsidRDefault="00A91220" w:rsidP="00A91220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Guests:</w:t>
      </w:r>
    </w:p>
    <w:p w:rsidR="00A91220" w:rsidRDefault="00A91220" w:rsidP="00A91220">
      <w:pPr>
        <w:contextualSpacing w:val="0"/>
      </w:pPr>
      <w:r>
        <w:rPr>
          <w:rFonts w:ascii="Calibri" w:eastAsia="Calibri" w:hAnsi="Calibri" w:cs="Calibri"/>
        </w:rPr>
        <w:t>Meeting called to order at:</w:t>
      </w:r>
      <w:r w:rsidR="005A2A61">
        <w:rPr>
          <w:rFonts w:ascii="Calibri" w:eastAsia="Calibri" w:hAnsi="Calibri" w:cs="Calibri"/>
        </w:rPr>
        <w:t xml:space="preserve"> 6:09 pm</w:t>
      </w:r>
    </w:p>
    <w:p w:rsidR="00BB4CE8" w:rsidRDefault="00BB4CE8">
      <w:pPr>
        <w:contextualSpacing w:val="0"/>
        <w:jc w:val="center"/>
      </w:pPr>
    </w:p>
    <w:p w:rsidR="00401ECC" w:rsidRDefault="00401ECC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Approve minutes of pre</w:t>
      </w:r>
      <w:r w:rsidR="00AF7347">
        <w:rPr>
          <w:rFonts w:asciiTheme="minorHAnsi" w:hAnsiTheme="minorHAnsi"/>
        </w:rPr>
        <w:t xml:space="preserve">vious meeting – Wed </w:t>
      </w:r>
      <w:r w:rsidR="00466778">
        <w:rPr>
          <w:rFonts w:asciiTheme="minorHAnsi" w:hAnsiTheme="minorHAnsi"/>
        </w:rPr>
        <w:t>Oct 5</w:t>
      </w:r>
      <w:r>
        <w:rPr>
          <w:rFonts w:asciiTheme="minorHAnsi" w:hAnsiTheme="minorHAnsi"/>
        </w:rPr>
        <w:t>, 2016</w:t>
      </w:r>
      <w:r w:rsidR="005A2A61">
        <w:rPr>
          <w:rFonts w:asciiTheme="minorHAnsi" w:hAnsiTheme="minorHAnsi"/>
        </w:rPr>
        <w:t xml:space="preserve"> – Bob</w:t>
      </w:r>
      <w:r w:rsidR="003B095A">
        <w:rPr>
          <w:rFonts w:asciiTheme="minorHAnsi" w:hAnsiTheme="minorHAnsi"/>
        </w:rPr>
        <w:t xml:space="preserve"> Labrie</w:t>
      </w:r>
      <w:r w:rsidR="005A2A61">
        <w:rPr>
          <w:rFonts w:asciiTheme="minorHAnsi" w:hAnsiTheme="minorHAnsi"/>
        </w:rPr>
        <w:t xml:space="preserve"> moved, David D</w:t>
      </w:r>
      <w:r w:rsidR="00085971">
        <w:rPr>
          <w:rFonts w:asciiTheme="minorHAnsi" w:hAnsiTheme="minorHAnsi"/>
        </w:rPr>
        <w:t>vore</w:t>
      </w:r>
      <w:r w:rsidR="005A2A61">
        <w:rPr>
          <w:rFonts w:asciiTheme="minorHAnsi" w:hAnsiTheme="minorHAnsi"/>
        </w:rPr>
        <w:t xml:space="preserve"> second</w:t>
      </w:r>
      <w:r w:rsidR="003B095A">
        <w:rPr>
          <w:rFonts w:asciiTheme="minorHAnsi" w:hAnsiTheme="minorHAnsi"/>
        </w:rPr>
        <w:t>ed</w:t>
      </w:r>
      <w:r w:rsidR="005A2A61">
        <w:rPr>
          <w:rFonts w:asciiTheme="minorHAnsi" w:hAnsiTheme="minorHAnsi"/>
        </w:rPr>
        <w:t xml:space="preserve"> – all approved. Bob L</w:t>
      </w:r>
      <w:r w:rsidR="003B095A">
        <w:rPr>
          <w:rFonts w:asciiTheme="minorHAnsi" w:hAnsiTheme="minorHAnsi"/>
        </w:rPr>
        <w:t>abrie</w:t>
      </w:r>
      <w:r w:rsidR="005A2A61">
        <w:rPr>
          <w:rFonts w:asciiTheme="minorHAnsi" w:hAnsiTheme="minorHAnsi"/>
        </w:rPr>
        <w:t xml:space="preserve"> abstained</w:t>
      </w:r>
    </w:p>
    <w:p w:rsidR="00A91220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C2597A" w:rsidRDefault="004D1157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 xml:space="preserve">RFI </w:t>
      </w:r>
      <w:r w:rsidR="00DC5A90">
        <w:rPr>
          <w:rFonts w:asciiTheme="minorHAnsi" w:hAnsiTheme="minorHAnsi"/>
        </w:rPr>
        <w:t xml:space="preserve">response </w:t>
      </w:r>
      <w:r w:rsidR="00AF7347">
        <w:rPr>
          <w:rFonts w:asciiTheme="minorHAnsi" w:hAnsiTheme="minorHAnsi"/>
        </w:rPr>
        <w:t>evaluation</w:t>
      </w:r>
      <w:r w:rsidR="005A2A61">
        <w:rPr>
          <w:rFonts w:asciiTheme="minorHAnsi" w:hAnsiTheme="minorHAnsi"/>
        </w:rPr>
        <w:t xml:space="preserve"> </w:t>
      </w:r>
      <w:r w:rsidR="00C2597A">
        <w:rPr>
          <w:rFonts w:asciiTheme="minorHAnsi" w:hAnsiTheme="minorHAnsi"/>
        </w:rPr>
        <w:t>–</w:t>
      </w:r>
      <w:r w:rsidR="005A2A61">
        <w:rPr>
          <w:rFonts w:asciiTheme="minorHAnsi" w:hAnsiTheme="minorHAnsi"/>
        </w:rPr>
        <w:t xml:space="preserve"> </w:t>
      </w:r>
      <w:r w:rsidR="00C2597A">
        <w:rPr>
          <w:rFonts w:asciiTheme="minorHAnsi" w:hAnsiTheme="minorHAnsi"/>
        </w:rPr>
        <w:t xml:space="preserve">How to proceed? </w:t>
      </w:r>
      <w:r w:rsidR="003B095A">
        <w:rPr>
          <w:rFonts w:asciiTheme="minorHAnsi" w:hAnsiTheme="minorHAnsi"/>
        </w:rPr>
        <w:t>Jim p</w:t>
      </w:r>
      <w:r w:rsidR="00C2597A">
        <w:rPr>
          <w:rFonts w:asciiTheme="minorHAnsi" w:hAnsiTheme="minorHAnsi"/>
        </w:rPr>
        <w:t xml:space="preserve">refers to choose a full service responder (or group of vendors) who can provide the whole solution. </w:t>
      </w:r>
    </w:p>
    <w:p w:rsidR="000A57EF" w:rsidRDefault="000A57EF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Jeremy wants to have at least one alternative vendor, better negotiating </w:t>
      </w:r>
      <w:r w:rsidR="00D86C12">
        <w:rPr>
          <w:rFonts w:asciiTheme="minorHAnsi" w:hAnsiTheme="minorHAnsi"/>
        </w:rPr>
        <w:t>position</w:t>
      </w:r>
      <w:r>
        <w:rPr>
          <w:rFonts w:asciiTheme="minorHAnsi" w:hAnsiTheme="minorHAnsi"/>
        </w:rPr>
        <w:t xml:space="preserve"> – we should investigate Westfield G&amp;E. But they may not be interested in expanding potential area. Becket &amp; Blandford may have a proposal from W</w:t>
      </w:r>
      <w:r w:rsidR="00D86C12">
        <w:rPr>
          <w:rFonts w:asciiTheme="minorHAnsi" w:hAnsiTheme="minorHAnsi"/>
        </w:rPr>
        <w:t>GE</w:t>
      </w:r>
      <w:r>
        <w:rPr>
          <w:rFonts w:asciiTheme="minorHAnsi" w:hAnsiTheme="minorHAnsi"/>
        </w:rPr>
        <w:t xml:space="preserve">. Charley concerned that WGE lacks </w:t>
      </w:r>
      <w:r w:rsidR="00D86C12">
        <w:rPr>
          <w:rFonts w:asciiTheme="minorHAnsi" w:hAnsiTheme="minorHAnsi"/>
        </w:rPr>
        <w:t xml:space="preserve">broadband </w:t>
      </w:r>
      <w:r>
        <w:rPr>
          <w:rFonts w:asciiTheme="minorHAnsi" w:hAnsiTheme="minorHAnsi"/>
        </w:rPr>
        <w:t xml:space="preserve">experience. They seem very well organized and are competing with Comcast. WGE offers Internet only, partners with OOMA for VoIP. </w:t>
      </w:r>
      <w:r w:rsidR="009A6CF8">
        <w:rPr>
          <w:rFonts w:asciiTheme="minorHAnsi" w:hAnsiTheme="minorHAnsi"/>
        </w:rPr>
        <w:t xml:space="preserve"> </w:t>
      </w:r>
      <w:r w:rsidR="00490D94">
        <w:rPr>
          <w:rFonts w:asciiTheme="minorHAnsi" w:hAnsiTheme="minorHAnsi"/>
        </w:rPr>
        <w:t>We will contact WGE.</w:t>
      </w:r>
    </w:p>
    <w:p w:rsidR="009A6CF8" w:rsidRDefault="009A6CF8" w:rsidP="00C2597A">
      <w:pPr>
        <w:pStyle w:val="ListParagraph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FullChannel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Sertex</w:t>
      </w:r>
      <w:proofErr w:type="spellEnd"/>
      <w:r>
        <w:rPr>
          <w:rFonts w:asciiTheme="minorHAnsi" w:hAnsiTheme="minorHAnsi"/>
        </w:rPr>
        <w:t xml:space="preserve"> seems to have the most complete solution</w:t>
      </w:r>
      <w:r w:rsidR="00D86C12">
        <w:rPr>
          <w:rFonts w:asciiTheme="minorHAnsi" w:hAnsiTheme="minorHAnsi"/>
        </w:rPr>
        <w:t>, so Jim will contact them for</w:t>
      </w:r>
      <w:r>
        <w:rPr>
          <w:rFonts w:asciiTheme="minorHAnsi" w:hAnsiTheme="minorHAnsi"/>
        </w:rPr>
        <w:t xml:space="preserve"> </w:t>
      </w:r>
      <w:r w:rsidR="00490D94">
        <w:rPr>
          <w:rFonts w:asciiTheme="minorHAnsi" w:hAnsiTheme="minorHAnsi"/>
        </w:rPr>
        <w:t>to start negotiation.</w:t>
      </w:r>
    </w:p>
    <w:p w:rsidR="00490D94" w:rsidRDefault="00D86C12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WW s</w:t>
      </w:r>
      <w:r w:rsidR="00490D94">
        <w:rPr>
          <w:rFonts w:asciiTheme="minorHAnsi" w:hAnsiTheme="minorHAnsi"/>
        </w:rPr>
        <w:t>hould get a quote from Graybar/Corning/Fujitsu.</w:t>
      </w:r>
    </w:p>
    <w:p w:rsidR="009A6CF8" w:rsidRDefault="009A6CF8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Matrix may be forming a consortium with Cornerstone, so we’ll watch that.</w:t>
      </w:r>
    </w:p>
    <w:p w:rsidR="009A6CF8" w:rsidRDefault="009A6CF8" w:rsidP="00C2597A">
      <w:pPr>
        <w:pStyle w:val="ListParagraph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WideOpen</w:t>
      </w:r>
      <w:proofErr w:type="spellEnd"/>
      <w:r>
        <w:rPr>
          <w:rFonts w:asciiTheme="minorHAnsi" w:hAnsiTheme="minorHAnsi"/>
        </w:rPr>
        <w:t xml:space="preserve"> networks – open network concept, which may not work for us.</w:t>
      </w:r>
    </w:p>
    <w:p w:rsidR="009A6CF8" w:rsidRDefault="009A6CF8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Jeremy doesn’t see that we can cover all services with a combination of responding vendors.</w:t>
      </w:r>
    </w:p>
    <w:p w:rsidR="009A6CF8" w:rsidRDefault="009A6CF8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don’t have enough knowledge to combine multiple vendors to supply a full service suite.</w:t>
      </w:r>
    </w:p>
    <w:p w:rsidR="00C2597A" w:rsidRDefault="009A6CF8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WW</w:t>
      </w:r>
      <w:r w:rsidR="00D86C12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locating a solution for the towns</w:t>
      </w:r>
      <w:r w:rsidR="00490D94">
        <w:rPr>
          <w:rFonts w:asciiTheme="minorHAnsi" w:hAnsiTheme="minorHAnsi"/>
        </w:rPr>
        <w:t>. Charley, there needs to be an entity combining all the towns. Jim WW would get the revenues (and discount) to save money for towns.</w:t>
      </w:r>
    </w:p>
    <w:p w:rsidR="00490D94" w:rsidRDefault="00490D94" w:rsidP="00C2597A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Meetings with vendors should be non-public business sessions – do not require posting or minutes.</w:t>
      </w:r>
    </w:p>
    <w:p w:rsidR="00A91220" w:rsidRPr="00B95CBD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4E1B23" w:rsidRDefault="00B95CBD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MBI Update</w:t>
      </w:r>
      <w:r w:rsidR="00EF56E7" w:rsidRPr="004E1B23">
        <w:rPr>
          <w:rFonts w:asciiTheme="minorHAnsi" w:hAnsiTheme="minorHAnsi"/>
        </w:rPr>
        <w:t xml:space="preserve"> </w:t>
      </w:r>
      <w:r w:rsidR="00423DB6">
        <w:rPr>
          <w:rFonts w:asciiTheme="minorHAnsi" w:hAnsiTheme="minorHAnsi"/>
        </w:rPr>
        <w:t xml:space="preserve">– letter today announced they are doing RFP for private providers.  They are looking at Axia, Frontier… </w:t>
      </w:r>
    </w:p>
    <w:p w:rsidR="00DB6493" w:rsidRDefault="00DB6493" w:rsidP="00DB6493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Jeremy – New Marlboro just issued an RFP</w:t>
      </w:r>
    </w:p>
    <w:p w:rsidR="00233476" w:rsidRDefault="007E2165" w:rsidP="00DB6493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Rowe’s pole survey delayed 1 week to Oct 31, training new people. Ashfield (&amp; Egremont) have started.</w:t>
      </w:r>
      <w:r w:rsidR="00233476">
        <w:rPr>
          <w:rFonts w:asciiTheme="minorHAnsi" w:hAnsiTheme="minorHAnsi"/>
        </w:rPr>
        <w:t xml:space="preserve">  Goshen submitted last week, under review and waiting for greenlight.</w:t>
      </w:r>
    </w:p>
    <w:p w:rsidR="00A91220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DD275E" w:rsidRDefault="00DD275E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4E1B23">
        <w:rPr>
          <w:rFonts w:asciiTheme="minorHAnsi" w:hAnsiTheme="minorHAnsi"/>
        </w:rPr>
        <w:t>Discuss Plan A2</w:t>
      </w:r>
      <w:r w:rsidR="00C17A87" w:rsidRPr="004E1B23">
        <w:rPr>
          <w:rFonts w:asciiTheme="minorHAnsi" w:hAnsiTheme="minorHAnsi"/>
        </w:rPr>
        <w:t xml:space="preserve"> </w:t>
      </w:r>
    </w:p>
    <w:p w:rsidR="00A91220" w:rsidRPr="004E1B23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Committee Updates</w:t>
      </w:r>
    </w:p>
    <w:p w:rsidR="00263515" w:rsidRPr="00263515" w:rsidRDefault="00263515" w:rsidP="00263515">
      <w:pPr>
        <w:pStyle w:val="ListParagraph"/>
        <w:rPr>
          <w:rFonts w:asciiTheme="minorHAnsi" w:hAnsiTheme="minorHAnsi"/>
        </w:rPr>
      </w:pPr>
    </w:p>
    <w:p w:rsidR="00263515" w:rsidRDefault="00263515" w:rsidP="00263515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Finance Committ</w:t>
      </w:r>
      <w:r w:rsidR="00085971">
        <w:rPr>
          <w:rFonts w:asciiTheme="minorHAnsi" w:hAnsiTheme="minorHAnsi"/>
        </w:rPr>
        <w:t xml:space="preserve">ee – we’ve </w:t>
      </w:r>
      <w:r w:rsidR="000549FC">
        <w:rPr>
          <w:rFonts w:asciiTheme="minorHAnsi" w:hAnsiTheme="minorHAnsi"/>
        </w:rPr>
        <w:t>spent $</w:t>
      </w:r>
      <w:r w:rsidR="00085971">
        <w:rPr>
          <w:rFonts w:asciiTheme="minorHAnsi" w:hAnsiTheme="minorHAnsi"/>
        </w:rPr>
        <w:t>47,313 so far</w:t>
      </w:r>
      <w:r>
        <w:rPr>
          <w:rFonts w:asciiTheme="minorHAnsi" w:hAnsiTheme="minorHAnsi"/>
        </w:rPr>
        <w:t xml:space="preserve"> leaving $32,687</w:t>
      </w:r>
      <w:r w:rsidR="00085971">
        <w:rPr>
          <w:rFonts w:asciiTheme="minorHAnsi" w:hAnsiTheme="minorHAnsi"/>
        </w:rPr>
        <w:t xml:space="preserve"> available</w:t>
      </w:r>
      <w:r>
        <w:rPr>
          <w:rFonts w:asciiTheme="minorHAnsi" w:hAnsiTheme="minorHAnsi"/>
        </w:rPr>
        <w:t xml:space="preserve"> from MBI grants. </w:t>
      </w:r>
      <w:r w:rsidR="00085971">
        <w:rPr>
          <w:rFonts w:asciiTheme="minorHAnsi" w:hAnsiTheme="minorHAnsi"/>
        </w:rPr>
        <w:t>We n</w:t>
      </w:r>
      <w:r>
        <w:rPr>
          <w:rFonts w:asciiTheme="minorHAnsi" w:hAnsiTheme="minorHAnsi"/>
        </w:rPr>
        <w:t xml:space="preserve">eed legal opinion about whether MLP Coop is subject to 30B procurement. Also, opinion on whether </w:t>
      </w:r>
      <w:r w:rsidR="00BC3955">
        <w:rPr>
          <w:rFonts w:asciiTheme="minorHAnsi" w:hAnsiTheme="minorHAnsi"/>
        </w:rPr>
        <w:t>T</w:t>
      </w:r>
      <w:r w:rsidR="00085971">
        <w:rPr>
          <w:rFonts w:asciiTheme="minorHAnsi" w:hAnsiTheme="minorHAnsi"/>
        </w:rPr>
        <w:t xml:space="preserve">own </w:t>
      </w:r>
      <w:r w:rsidR="00BC3955">
        <w:rPr>
          <w:rFonts w:asciiTheme="minorHAnsi" w:hAnsiTheme="minorHAnsi"/>
        </w:rPr>
        <w:t>M</w:t>
      </w:r>
      <w:r w:rsidR="00085971">
        <w:rPr>
          <w:rFonts w:asciiTheme="minorHAnsi" w:hAnsiTheme="minorHAnsi"/>
        </w:rPr>
        <w:t>eeting</w:t>
      </w:r>
      <w:r w:rsidR="00BC3955">
        <w:rPr>
          <w:rFonts w:asciiTheme="minorHAnsi" w:hAnsiTheme="minorHAnsi"/>
        </w:rPr>
        <w:t xml:space="preserve"> articles using WW/regional coop will still be valid. </w:t>
      </w:r>
    </w:p>
    <w:p w:rsidR="00BC3955" w:rsidRDefault="00BC3955" w:rsidP="00263515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Credit card charges $6,000.</w:t>
      </w:r>
    </w:p>
    <w:p w:rsidR="00263515" w:rsidRDefault="00263515" w:rsidP="00263515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Credit card fees – only can count charges incurred after July 1, 2015. We can ask MBI for an extension of time for using the grant money. </w:t>
      </w:r>
    </w:p>
    <w:p w:rsidR="00BC3955" w:rsidRDefault="00BC3955" w:rsidP="00263515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MEK to send Bob L</w:t>
      </w:r>
      <w:r w:rsidR="00D86C12">
        <w:rPr>
          <w:rFonts w:asciiTheme="minorHAnsi" w:hAnsiTheme="minorHAnsi"/>
        </w:rPr>
        <w:t>abrie</w:t>
      </w:r>
      <w:r>
        <w:rPr>
          <w:rFonts w:asciiTheme="minorHAnsi" w:hAnsiTheme="minorHAnsi"/>
        </w:rPr>
        <w:t xml:space="preserve"> the CF spreadsheet &amp; explanation of how to filter to id credit card charges since July 1, 2015.</w:t>
      </w:r>
    </w:p>
    <w:p w:rsidR="00A675D2" w:rsidRDefault="00A675D2" w:rsidP="00263515">
      <w:pPr>
        <w:pStyle w:val="ListParagraph"/>
        <w:contextualSpacing w:val="0"/>
        <w:rPr>
          <w:rFonts w:asciiTheme="minorHAnsi" w:hAnsiTheme="minorHAnsi"/>
        </w:rPr>
      </w:pPr>
    </w:p>
    <w:p w:rsidR="00A675D2" w:rsidRDefault="00A675D2" w:rsidP="00263515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Outreach Committee meeting on Sunday evening.</w:t>
      </w:r>
      <w:r w:rsidR="00372008">
        <w:rPr>
          <w:rFonts w:asciiTheme="minorHAnsi" w:hAnsiTheme="minorHAnsi"/>
        </w:rPr>
        <w:t xml:space="preserve"> Working on letters to towns for contributions.</w:t>
      </w:r>
    </w:p>
    <w:p w:rsidR="00A91220" w:rsidRPr="00B95CBD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Review other ongoing work, including meetings, conference calls</w:t>
      </w:r>
    </w:p>
    <w:p w:rsidR="00DB6493" w:rsidRDefault="00DB6493" w:rsidP="00DB6493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Monday meeting – with </w:t>
      </w:r>
      <w:r w:rsidR="00AD3CD9" w:rsidRPr="00AD3CD9">
        <w:rPr>
          <w:rFonts w:asciiTheme="minorHAnsi" w:hAnsiTheme="minorHAnsi"/>
        </w:rPr>
        <w:t>Rural Policy Advisory Commission</w:t>
      </w:r>
      <w:r>
        <w:rPr>
          <w:rFonts w:asciiTheme="minorHAnsi" w:hAnsiTheme="minorHAnsi"/>
        </w:rPr>
        <w:t>. Some points:</w:t>
      </w:r>
    </w:p>
    <w:p w:rsidR="00085971" w:rsidRDefault="00DB6493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085971">
        <w:rPr>
          <w:rFonts w:asciiTheme="minorHAnsi" w:hAnsiTheme="minorHAnsi"/>
        </w:rPr>
        <w:t xml:space="preserve">MBI giving </w:t>
      </w:r>
      <w:r w:rsidR="00AD3CD9" w:rsidRPr="00085971">
        <w:rPr>
          <w:rFonts w:asciiTheme="minorHAnsi" w:hAnsiTheme="minorHAnsi"/>
        </w:rPr>
        <w:t xml:space="preserve">much </w:t>
      </w:r>
      <w:r w:rsidRPr="00085971">
        <w:rPr>
          <w:rFonts w:asciiTheme="minorHAnsi" w:hAnsiTheme="minorHAnsi"/>
        </w:rPr>
        <w:t xml:space="preserve">higher subsidy to </w:t>
      </w:r>
      <w:r w:rsidR="00AD3CD9" w:rsidRPr="00085971">
        <w:rPr>
          <w:rFonts w:asciiTheme="minorHAnsi" w:hAnsiTheme="minorHAnsi"/>
        </w:rPr>
        <w:t>Comcast</w:t>
      </w:r>
      <w:r w:rsidRPr="00085971">
        <w:rPr>
          <w:rFonts w:asciiTheme="minorHAnsi" w:hAnsiTheme="minorHAnsi"/>
        </w:rPr>
        <w:t xml:space="preserve"> than Last Mile FTTH</w:t>
      </w:r>
      <w:r w:rsidR="00AD3CD9" w:rsidRPr="00085971">
        <w:rPr>
          <w:rFonts w:asciiTheme="minorHAnsi" w:hAnsiTheme="minorHAnsi"/>
        </w:rPr>
        <w:t xml:space="preserve"> </w:t>
      </w:r>
    </w:p>
    <w:p w:rsidR="00DB6493" w:rsidRPr="00085971" w:rsidRDefault="00DB6493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 w:rsidRPr="00085971">
        <w:rPr>
          <w:rFonts w:asciiTheme="minorHAnsi" w:hAnsiTheme="minorHAnsi"/>
        </w:rPr>
        <w:t>D</w:t>
      </w:r>
      <w:r w:rsidR="00085971" w:rsidRPr="00085971">
        <w:rPr>
          <w:rFonts w:asciiTheme="minorHAnsi" w:hAnsiTheme="minorHAnsi"/>
        </w:rPr>
        <w:t xml:space="preserve">avid </w:t>
      </w:r>
      <w:r w:rsidRPr="00085971">
        <w:rPr>
          <w:rFonts w:asciiTheme="minorHAnsi" w:hAnsiTheme="minorHAnsi"/>
        </w:rPr>
        <w:t>D</w:t>
      </w:r>
      <w:r w:rsidR="00085971" w:rsidRPr="00085971">
        <w:rPr>
          <w:rFonts w:asciiTheme="minorHAnsi" w:hAnsiTheme="minorHAnsi"/>
        </w:rPr>
        <w:t>vore</w:t>
      </w:r>
      <w:r w:rsidRPr="00085971">
        <w:rPr>
          <w:rFonts w:asciiTheme="minorHAnsi" w:hAnsiTheme="minorHAnsi"/>
        </w:rPr>
        <w:t xml:space="preserve"> – the middle mile policy – he’s t</w:t>
      </w:r>
      <w:r w:rsidR="00BE6A36">
        <w:rPr>
          <w:rFonts w:asciiTheme="minorHAnsi" w:hAnsiTheme="minorHAnsi"/>
        </w:rPr>
        <w:t>rying to get it removed from MBI</w:t>
      </w:r>
      <w:r w:rsidRPr="00085971">
        <w:rPr>
          <w:rFonts w:asciiTheme="minorHAnsi" w:hAnsiTheme="minorHAnsi"/>
        </w:rPr>
        <w:t xml:space="preserve"> contract</w:t>
      </w:r>
      <w:r w:rsidR="00BE6A36">
        <w:rPr>
          <w:rFonts w:asciiTheme="minorHAnsi" w:hAnsiTheme="minorHAnsi"/>
        </w:rPr>
        <w:t>s</w:t>
      </w:r>
    </w:p>
    <w:p w:rsidR="00DB6493" w:rsidRDefault="00085971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MBI is</w:t>
      </w:r>
      <w:r w:rsidR="00DB6493">
        <w:rPr>
          <w:rFonts w:asciiTheme="minorHAnsi" w:hAnsiTheme="minorHAnsi"/>
        </w:rPr>
        <w:t xml:space="preserve"> now waiving the ownership policy for private companies, should do same for MLP coop</w:t>
      </w:r>
    </w:p>
    <w:p w:rsidR="00DB6493" w:rsidRDefault="00DB6493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Jim to give short history of WW</w:t>
      </w:r>
    </w:p>
    <w:p w:rsidR="00AD3CD9" w:rsidRDefault="00AD3CD9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$18M </w:t>
      </w:r>
      <w:r w:rsidR="00085971">
        <w:rPr>
          <w:rFonts w:asciiTheme="minorHAnsi" w:hAnsiTheme="minorHAnsi"/>
        </w:rPr>
        <w:t>Professional Services pool</w:t>
      </w:r>
      <w:r>
        <w:rPr>
          <w:rFonts w:asciiTheme="minorHAnsi" w:hAnsiTheme="minorHAnsi"/>
        </w:rPr>
        <w:t xml:space="preserve"> – what is MBI doing with that? </w:t>
      </w:r>
      <w:r w:rsidR="00085971">
        <w:rPr>
          <w:rFonts w:asciiTheme="minorHAnsi" w:hAnsiTheme="minorHAnsi"/>
        </w:rPr>
        <w:t>Towns have</w:t>
      </w:r>
      <w:r>
        <w:rPr>
          <w:rFonts w:asciiTheme="minorHAnsi" w:hAnsiTheme="minorHAnsi"/>
        </w:rPr>
        <w:t xml:space="preserve"> differen</w:t>
      </w:r>
      <w:r w:rsidR="00085971">
        <w:rPr>
          <w:rFonts w:asciiTheme="minorHAnsi" w:hAnsiTheme="minorHAnsi"/>
        </w:rPr>
        <w:t>t proportions of allocation of professional ser</w:t>
      </w:r>
      <w:r>
        <w:rPr>
          <w:rFonts w:asciiTheme="minorHAnsi" w:hAnsiTheme="minorHAnsi"/>
        </w:rPr>
        <w:t>v</w:t>
      </w:r>
      <w:r w:rsidR="0008597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ces vs. </w:t>
      </w:r>
      <w:r w:rsidR="00085971">
        <w:rPr>
          <w:rFonts w:asciiTheme="minorHAnsi" w:hAnsiTheme="minorHAnsi"/>
        </w:rPr>
        <w:t>c</w:t>
      </w:r>
      <w:r>
        <w:rPr>
          <w:rFonts w:asciiTheme="minorHAnsi" w:hAnsiTheme="minorHAnsi"/>
        </w:rPr>
        <w:t>onstruction. J</w:t>
      </w:r>
      <w:r w:rsidR="00085971">
        <w:rPr>
          <w:rFonts w:asciiTheme="minorHAnsi" w:hAnsiTheme="minorHAnsi"/>
        </w:rPr>
        <w:t xml:space="preserve">im </w:t>
      </w:r>
      <w:r>
        <w:rPr>
          <w:rFonts w:asciiTheme="minorHAnsi" w:hAnsiTheme="minorHAnsi"/>
        </w:rPr>
        <w:t>D</w:t>
      </w:r>
      <w:r w:rsidR="00085971">
        <w:rPr>
          <w:rFonts w:asciiTheme="minorHAnsi" w:hAnsiTheme="minorHAnsi"/>
        </w:rPr>
        <w:t>rawe stated the</w:t>
      </w:r>
      <w:r>
        <w:rPr>
          <w:rFonts w:asciiTheme="minorHAnsi" w:hAnsiTheme="minorHAnsi"/>
        </w:rPr>
        <w:t xml:space="preserve"> formula for co</w:t>
      </w:r>
      <w:r w:rsidR="00085971">
        <w:rPr>
          <w:rFonts w:asciiTheme="minorHAnsi" w:hAnsiTheme="minorHAnsi"/>
        </w:rPr>
        <w:t xml:space="preserve">nstruction was related to the number of poles </w:t>
      </w:r>
      <w:r w:rsidR="00BE6A36">
        <w:rPr>
          <w:rFonts w:asciiTheme="minorHAnsi" w:hAnsiTheme="minorHAnsi"/>
        </w:rPr>
        <w:t>[</w:t>
      </w:r>
      <w:r w:rsidR="00085971">
        <w:rPr>
          <w:rFonts w:asciiTheme="minorHAnsi" w:hAnsiTheme="minorHAnsi"/>
        </w:rPr>
        <w:t>&amp; premises</w:t>
      </w:r>
      <w:r w:rsidR="00BE6A36">
        <w:rPr>
          <w:rFonts w:asciiTheme="minorHAnsi" w:hAnsiTheme="minorHAnsi"/>
        </w:rPr>
        <w:t>?]</w:t>
      </w:r>
      <w:r w:rsidR="00085971">
        <w:rPr>
          <w:rFonts w:asciiTheme="minorHAnsi" w:hAnsiTheme="minorHAnsi"/>
        </w:rPr>
        <w:t>.</w:t>
      </w:r>
    </w:p>
    <w:p w:rsidR="00AD3CD9" w:rsidRDefault="00AD3CD9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copies of MBI Dec 14 presentation (on WW website) </w:t>
      </w:r>
    </w:p>
    <w:p w:rsidR="00AD3CD9" w:rsidRDefault="00AD3CD9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for fault-tolerant middle mile. </w:t>
      </w:r>
      <w:proofErr w:type="spellStart"/>
      <w:r>
        <w:rPr>
          <w:rFonts w:asciiTheme="minorHAnsi" w:hAnsiTheme="minorHAnsi"/>
        </w:rPr>
        <w:t>Hilltown</w:t>
      </w:r>
      <w:proofErr w:type="spellEnd"/>
      <w:r w:rsidR="00BE6A36">
        <w:rPr>
          <w:rFonts w:asciiTheme="minorHAnsi" w:hAnsiTheme="minorHAnsi"/>
        </w:rPr>
        <w:t xml:space="preserve"> Health Center replaced their connection due to outages. </w:t>
      </w:r>
    </w:p>
    <w:p w:rsidR="00FB653F" w:rsidRDefault="00FB653F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Operating costs – biggest part is debt service &amp; depreciation reserves. The lower cost of the build, the more affordable for the towns. </w:t>
      </w:r>
    </w:p>
    <w:p w:rsidR="00FB653F" w:rsidRDefault="00FB653F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Suggesting changes MBI could make that would be beneficial to towns.  E.g</w:t>
      </w:r>
      <w:r w:rsidR="00D86C1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every town connecting to MBI123 adds ~$950k to cost to towns. (Axia</w:t>
      </w:r>
      <w:r w:rsidR="00D86C12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losing $3M/year on middle mile. State will need to</w:t>
      </w:r>
      <w:r w:rsidR="00D86C12">
        <w:rPr>
          <w:rFonts w:asciiTheme="minorHAnsi" w:hAnsiTheme="minorHAnsi"/>
        </w:rPr>
        <w:t xml:space="preserve"> subsidize or sell – could </w:t>
      </w:r>
      <w:r>
        <w:rPr>
          <w:rFonts w:asciiTheme="minorHAnsi" w:hAnsiTheme="minorHAnsi"/>
        </w:rPr>
        <w:t xml:space="preserve">sell towns parts of the middle). </w:t>
      </w:r>
    </w:p>
    <w:p w:rsidR="00A77D2F" w:rsidRDefault="00BE6A36" w:rsidP="00DB6493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Our m</w:t>
      </w:r>
      <w:r w:rsidR="00A77D2F">
        <w:rPr>
          <w:rFonts w:asciiTheme="minorHAnsi" w:hAnsiTheme="minorHAnsi"/>
        </w:rPr>
        <w:t>ain point – there are ways to save money for towns– suggest some changes that could help.</w:t>
      </w:r>
    </w:p>
    <w:p w:rsidR="00233476" w:rsidRDefault="00233476" w:rsidP="00233476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Website – David Dvore has been updating, G</w:t>
      </w:r>
      <w:r w:rsidR="00BE6A36">
        <w:rPr>
          <w:rFonts w:asciiTheme="minorHAnsi" w:hAnsiTheme="minorHAnsi"/>
        </w:rPr>
        <w:t>reen</w:t>
      </w:r>
      <w:r>
        <w:rPr>
          <w:rFonts w:asciiTheme="minorHAnsi" w:hAnsiTheme="minorHAnsi"/>
        </w:rPr>
        <w:t>f</w:t>
      </w:r>
      <w:r w:rsidR="00BE6A36">
        <w:rPr>
          <w:rFonts w:asciiTheme="minorHAnsi" w:hAnsiTheme="minorHAnsi"/>
        </w:rPr>
        <w:t>ie</w:t>
      </w:r>
      <w:r>
        <w:rPr>
          <w:rFonts w:asciiTheme="minorHAnsi" w:hAnsiTheme="minorHAnsi"/>
        </w:rPr>
        <w:t>ld Re</w:t>
      </w:r>
      <w:r w:rsidR="00C57233">
        <w:rPr>
          <w:rFonts w:asciiTheme="minorHAnsi" w:hAnsiTheme="minorHAnsi"/>
        </w:rPr>
        <w:t>corder Diane Brancaccio</w:t>
      </w:r>
      <w:r w:rsidR="00BE6A36">
        <w:rPr>
          <w:rFonts w:asciiTheme="minorHAnsi" w:hAnsiTheme="minorHAnsi"/>
        </w:rPr>
        <w:t xml:space="preserve"> probably</w:t>
      </w:r>
      <w:r w:rsidR="00C57233">
        <w:rPr>
          <w:rFonts w:asciiTheme="minorHAnsi" w:hAnsiTheme="minorHAnsi"/>
        </w:rPr>
        <w:t xml:space="preserve"> monitor</w:t>
      </w:r>
      <w:r w:rsidR="00BE6A36">
        <w:rPr>
          <w:rFonts w:asciiTheme="minorHAnsi" w:hAnsiTheme="minorHAnsi"/>
        </w:rPr>
        <w:t>s</w:t>
      </w:r>
      <w:r w:rsidR="00C57233">
        <w:rPr>
          <w:rFonts w:asciiTheme="minorHAnsi" w:hAnsiTheme="minorHAnsi"/>
        </w:rPr>
        <w:t xml:space="preserve"> Facebook</w:t>
      </w:r>
      <w:r>
        <w:rPr>
          <w:rFonts w:asciiTheme="minorHAnsi" w:hAnsiTheme="minorHAnsi"/>
        </w:rPr>
        <w:t xml:space="preserve"> – she called Jim which led to a front page article today.</w:t>
      </w:r>
    </w:p>
    <w:p w:rsidR="00AD7040" w:rsidRDefault="00BE6A36" w:rsidP="00233476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Steve Nelson had a recent</w:t>
      </w:r>
      <w:r w:rsidR="00AD7040">
        <w:rPr>
          <w:rFonts w:asciiTheme="minorHAnsi" w:hAnsiTheme="minorHAnsi"/>
        </w:rPr>
        <w:t xml:space="preserve"> editorial in </w:t>
      </w:r>
      <w:r>
        <w:rPr>
          <w:rFonts w:asciiTheme="minorHAnsi" w:hAnsiTheme="minorHAnsi"/>
        </w:rPr>
        <w:t>Berkshire</w:t>
      </w:r>
      <w:r w:rsidR="00AD7040">
        <w:rPr>
          <w:rFonts w:asciiTheme="minorHAnsi" w:hAnsiTheme="minorHAnsi"/>
        </w:rPr>
        <w:t xml:space="preserve"> Eagle.</w:t>
      </w:r>
    </w:p>
    <w:p w:rsidR="00372008" w:rsidRDefault="00372008" w:rsidP="00233476">
      <w:p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Charley – Joe Kearns working on spreadsheet showing impact if debt repayment charged to subscribers.</w:t>
      </w:r>
      <w:r w:rsidR="00C46394">
        <w:rPr>
          <w:rFonts w:asciiTheme="minorHAnsi" w:hAnsiTheme="minorHAnsi"/>
        </w:rPr>
        <w:t xml:space="preserve">  Worthington TM decided to elect MLP members – will have a special election – may combine with debt exclusion (another Special Town Meeting not yet scheduled).</w:t>
      </w:r>
    </w:p>
    <w:p w:rsidR="00A91220" w:rsidRPr="00B95CBD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B95CBD" w:rsidRDefault="00B95CBD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Other business which could not be reasonably foreseen within 48 hours of meeting</w:t>
      </w:r>
    </w:p>
    <w:p w:rsidR="00C46394" w:rsidRDefault="00C46394" w:rsidP="00C46394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Bob L</w:t>
      </w:r>
      <w:r w:rsidR="00BE6A36">
        <w:rPr>
          <w:rFonts w:asciiTheme="minorHAnsi" w:hAnsiTheme="minorHAnsi"/>
        </w:rPr>
        <w:t>abrie</w:t>
      </w:r>
      <w:r>
        <w:rPr>
          <w:rFonts w:asciiTheme="minorHAnsi" w:hAnsiTheme="minorHAnsi"/>
        </w:rPr>
        <w:t xml:space="preserve"> </w:t>
      </w:r>
      <w:r w:rsidR="001A32A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1A32A7">
        <w:rPr>
          <w:rFonts w:asciiTheme="minorHAnsi" w:hAnsiTheme="minorHAnsi"/>
        </w:rPr>
        <w:t>how to keep towns which are not still WW informed and explain why we can’t just give back the money</w:t>
      </w:r>
      <w:r w:rsidR="00BE6A36">
        <w:rPr>
          <w:rFonts w:asciiTheme="minorHAnsi" w:hAnsiTheme="minorHAnsi"/>
        </w:rPr>
        <w:t xml:space="preserve"> in bulk</w:t>
      </w:r>
      <w:r w:rsidR="001A32A7">
        <w:rPr>
          <w:rFonts w:asciiTheme="minorHAnsi" w:hAnsiTheme="minorHAnsi"/>
        </w:rPr>
        <w:t xml:space="preserve">. </w:t>
      </w:r>
    </w:p>
    <w:p w:rsidR="00A91220" w:rsidRPr="00B95CBD" w:rsidRDefault="00A91220" w:rsidP="00A91220">
      <w:pPr>
        <w:pStyle w:val="ListParagraph"/>
        <w:contextualSpacing w:val="0"/>
        <w:rPr>
          <w:rFonts w:asciiTheme="minorHAnsi" w:hAnsiTheme="minorHAnsi"/>
        </w:rPr>
      </w:pPr>
    </w:p>
    <w:p w:rsidR="00BB4CE8" w:rsidRDefault="00B95CBD" w:rsidP="00A9122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B95CBD">
        <w:rPr>
          <w:rFonts w:asciiTheme="minorHAnsi" w:hAnsiTheme="minorHAnsi"/>
        </w:rPr>
        <w:t>Set next EC meeting</w:t>
      </w:r>
      <w:r w:rsidR="001B647D">
        <w:rPr>
          <w:rFonts w:asciiTheme="minorHAnsi" w:hAnsiTheme="minorHAnsi"/>
        </w:rPr>
        <w:t>;</w:t>
      </w:r>
      <w:r w:rsidR="00220844">
        <w:rPr>
          <w:rFonts w:asciiTheme="minorHAnsi" w:hAnsiTheme="minorHAnsi"/>
        </w:rPr>
        <w:t xml:space="preserve"> </w:t>
      </w:r>
      <w:r w:rsidR="001B647D">
        <w:rPr>
          <w:rFonts w:asciiTheme="minorHAnsi" w:hAnsiTheme="minorHAnsi"/>
        </w:rPr>
        <w:t xml:space="preserve">Oct 19 </w:t>
      </w:r>
    </w:p>
    <w:p w:rsidR="004B3D3B" w:rsidRDefault="004B3D3B" w:rsidP="004B3D3B">
      <w:pPr>
        <w:pStyle w:val="ListParagraph"/>
        <w:contextualSpacing w:val="0"/>
        <w:rPr>
          <w:rFonts w:asciiTheme="minorHAnsi" w:hAnsiTheme="minorHAnsi"/>
        </w:rPr>
      </w:pPr>
    </w:p>
    <w:p w:rsidR="00BB4CE8" w:rsidRDefault="00D94EF0" w:rsidP="00A675D2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  <w:r w:rsidR="00A91220">
        <w:rPr>
          <w:rFonts w:ascii="Calibri" w:eastAsia="Calibri" w:hAnsi="Calibri" w:cs="Calibri"/>
        </w:rPr>
        <w:t xml:space="preserve">Adjourned: </w:t>
      </w:r>
      <w:r w:rsidR="001B647D">
        <w:rPr>
          <w:rFonts w:ascii="Calibri" w:eastAsia="Calibri" w:hAnsi="Calibri" w:cs="Calibri"/>
        </w:rPr>
        <w:t>8:33 pm</w:t>
      </w:r>
    </w:p>
    <w:sectPr w:rsidR="00BB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97" w:rsidRDefault="00226597" w:rsidP="007C5339">
      <w:r>
        <w:separator/>
      </w:r>
    </w:p>
  </w:endnote>
  <w:endnote w:type="continuationSeparator" w:id="0">
    <w:p w:rsidR="00226597" w:rsidRDefault="00226597" w:rsidP="007C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39" w:rsidRDefault="007C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39" w:rsidRDefault="007C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39" w:rsidRDefault="007C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97" w:rsidRDefault="00226597" w:rsidP="007C5339">
      <w:r>
        <w:separator/>
      </w:r>
    </w:p>
  </w:footnote>
  <w:footnote w:type="continuationSeparator" w:id="0">
    <w:p w:rsidR="00226597" w:rsidRDefault="00226597" w:rsidP="007C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39" w:rsidRDefault="007C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10551"/>
      <w:docPartObj>
        <w:docPartGallery w:val="Watermarks"/>
        <w:docPartUnique/>
      </w:docPartObj>
    </w:sdtPr>
    <w:sdtContent>
      <w:p w:rsidR="007C5339" w:rsidRDefault="007C533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39" w:rsidRDefault="007C5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50C"/>
    <w:multiLevelType w:val="hybridMultilevel"/>
    <w:tmpl w:val="637E7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549FC"/>
    <w:rsid w:val="00085971"/>
    <w:rsid w:val="000A57EF"/>
    <w:rsid w:val="000D6717"/>
    <w:rsid w:val="001A32A7"/>
    <w:rsid w:val="001B647D"/>
    <w:rsid w:val="001C52B6"/>
    <w:rsid w:val="00220844"/>
    <w:rsid w:val="00226597"/>
    <w:rsid w:val="00233476"/>
    <w:rsid w:val="00263515"/>
    <w:rsid w:val="002B6F0F"/>
    <w:rsid w:val="003712D1"/>
    <w:rsid w:val="00372008"/>
    <w:rsid w:val="003B095A"/>
    <w:rsid w:val="003B5AC0"/>
    <w:rsid w:val="003C534E"/>
    <w:rsid w:val="003D3C5C"/>
    <w:rsid w:val="00401ECC"/>
    <w:rsid w:val="00423DB6"/>
    <w:rsid w:val="00466778"/>
    <w:rsid w:val="00490D94"/>
    <w:rsid w:val="004B3D3B"/>
    <w:rsid w:val="004D1157"/>
    <w:rsid w:val="004E1B23"/>
    <w:rsid w:val="00522DAA"/>
    <w:rsid w:val="00596586"/>
    <w:rsid w:val="005A2A61"/>
    <w:rsid w:val="006060BE"/>
    <w:rsid w:val="00677814"/>
    <w:rsid w:val="006C7D60"/>
    <w:rsid w:val="007574BD"/>
    <w:rsid w:val="007C0B47"/>
    <w:rsid w:val="007C4059"/>
    <w:rsid w:val="007C5339"/>
    <w:rsid w:val="007E2165"/>
    <w:rsid w:val="007E5B97"/>
    <w:rsid w:val="008B19F0"/>
    <w:rsid w:val="00912447"/>
    <w:rsid w:val="009278B5"/>
    <w:rsid w:val="009342E9"/>
    <w:rsid w:val="009A6CF8"/>
    <w:rsid w:val="00A07F49"/>
    <w:rsid w:val="00A65C55"/>
    <w:rsid w:val="00A675D2"/>
    <w:rsid w:val="00A77D2F"/>
    <w:rsid w:val="00A91220"/>
    <w:rsid w:val="00AB644C"/>
    <w:rsid w:val="00AD3CD9"/>
    <w:rsid w:val="00AD7040"/>
    <w:rsid w:val="00AF4CFC"/>
    <w:rsid w:val="00AF7347"/>
    <w:rsid w:val="00B049FC"/>
    <w:rsid w:val="00B95CBD"/>
    <w:rsid w:val="00BB4CE8"/>
    <w:rsid w:val="00BC3955"/>
    <w:rsid w:val="00BE6A36"/>
    <w:rsid w:val="00C17A87"/>
    <w:rsid w:val="00C2597A"/>
    <w:rsid w:val="00C46394"/>
    <w:rsid w:val="00C57233"/>
    <w:rsid w:val="00C62F85"/>
    <w:rsid w:val="00CA4B73"/>
    <w:rsid w:val="00CB4651"/>
    <w:rsid w:val="00CB5D5B"/>
    <w:rsid w:val="00D0578A"/>
    <w:rsid w:val="00D86C12"/>
    <w:rsid w:val="00D94EF0"/>
    <w:rsid w:val="00DB6493"/>
    <w:rsid w:val="00DC5A90"/>
    <w:rsid w:val="00DD275E"/>
    <w:rsid w:val="00E8111D"/>
    <w:rsid w:val="00E81E5F"/>
    <w:rsid w:val="00E829EC"/>
    <w:rsid w:val="00E870CF"/>
    <w:rsid w:val="00EB5A2E"/>
    <w:rsid w:val="00EF56E7"/>
    <w:rsid w:val="00F014AA"/>
    <w:rsid w:val="00F543AA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339"/>
  </w:style>
  <w:style w:type="paragraph" w:styleId="Footer">
    <w:name w:val="footer"/>
    <w:basedOn w:val="Normal"/>
    <w:link w:val="FooterChar"/>
    <w:uiPriority w:val="99"/>
    <w:unhideWhenUsed/>
    <w:rsid w:val="007C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MaryEllen Kennedy</cp:lastModifiedBy>
  <cp:revision>20</cp:revision>
  <cp:lastPrinted>2016-08-29T13:12:00Z</cp:lastPrinted>
  <dcterms:created xsi:type="dcterms:W3CDTF">2016-10-12T19:14:00Z</dcterms:created>
  <dcterms:modified xsi:type="dcterms:W3CDTF">2016-10-26T14:54:00Z</dcterms:modified>
</cp:coreProperties>
</file>